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CEBE7D" w14:textId="77777777" w:rsidR="00E31A12" w:rsidRDefault="00D2596E" w:rsidP="00D2596E">
      <w:pPr>
        <w:rPr>
          <w:sz w:val="20"/>
        </w:rPr>
      </w:pPr>
      <w:r w:rsidRPr="00D2596E">
        <w:rPr>
          <w:b/>
          <w:sz w:val="20"/>
        </w:rPr>
        <w:t>Nombre:</w:t>
      </w:r>
      <w:r>
        <w:rPr>
          <w:b/>
          <w:sz w:val="20"/>
        </w:rPr>
        <w:t xml:space="preserve"> </w:t>
      </w:r>
      <w:r>
        <w:rPr>
          <w:sz w:val="20"/>
        </w:rPr>
        <w:t xml:space="preserve">____________________________________________________ </w:t>
      </w:r>
      <w:r>
        <w:rPr>
          <w:b/>
          <w:sz w:val="20"/>
        </w:rPr>
        <w:t xml:space="preserve">Curso: </w:t>
      </w:r>
      <w:r>
        <w:rPr>
          <w:sz w:val="20"/>
        </w:rPr>
        <w:t>_______ Fecha: _____________</w:t>
      </w:r>
    </w:p>
    <w:p w14:paraId="616E96E7" w14:textId="77777777" w:rsidR="00F15E32" w:rsidRDefault="00F15E32" w:rsidP="00F15E32">
      <w:pPr>
        <w:jc w:val="right"/>
        <w:rPr>
          <w:sz w:val="20"/>
        </w:rPr>
      </w:pPr>
      <w:r>
        <w:rPr>
          <w:sz w:val="20"/>
        </w:rPr>
        <w:t>“</w:t>
      </w:r>
      <w:r w:rsidRPr="00F15E32">
        <w:rPr>
          <w:sz w:val="20"/>
        </w:rPr>
        <w:t>La educación consiste en enseñar a los hombres no lo que deben pensar sino a</w:t>
      </w:r>
      <w:r>
        <w:rPr>
          <w:sz w:val="20"/>
        </w:rPr>
        <w:t xml:space="preserve"> </w:t>
      </w:r>
      <w:r w:rsidRPr="00F15E32">
        <w:rPr>
          <w:sz w:val="20"/>
        </w:rPr>
        <w:t>pensar</w:t>
      </w:r>
      <w:r>
        <w:rPr>
          <w:sz w:val="20"/>
        </w:rPr>
        <w:t>”</w:t>
      </w:r>
      <w:r w:rsidRPr="00F15E32">
        <w:rPr>
          <w:sz w:val="20"/>
        </w:rPr>
        <w:t>. </w:t>
      </w:r>
      <w:r>
        <w:rPr>
          <w:sz w:val="20"/>
        </w:rPr>
        <w:br/>
      </w:r>
      <w:r w:rsidRPr="00F15E32">
        <w:rPr>
          <w:sz w:val="20"/>
        </w:rPr>
        <w:t xml:space="preserve">Calvin </w:t>
      </w:r>
      <w:proofErr w:type="spellStart"/>
      <w:r w:rsidRPr="00F15E32">
        <w:rPr>
          <w:sz w:val="20"/>
        </w:rPr>
        <w:t>Coolidge</w:t>
      </w:r>
      <w:proofErr w:type="spellEnd"/>
    </w:p>
    <w:tbl>
      <w:tblPr>
        <w:tblStyle w:val="Tablaconcuadrcula"/>
        <w:tblW w:w="9204" w:type="dxa"/>
        <w:tblLook w:val="04A0" w:firstRow="1" w:lastRow="0" w:firstColumn="1" w:lastColumn="0" w:noHBand="0" w:noVBand="1"/>
      </w:tblPr>
      <w:tblGrid>
        <w:gridCol w:w="1362"/>
        <w:gridCol w:w="901"/>
        <w:gridCol w:w="3119"/>
        <w:gridCol w:w="1399"/>
        <w:gridCol w:w="727"/>
        <w:gridCol w:w="142"/>
        <w:gridCol w:w="850"/>
        <w:gridCol w:w="704"/>
      </w:tblGrid>
      <w:tr w:rsidR="00F15E32" w14:paraId="6426A52E" w14:textId="77777777" w:rsidTr="00F15E32">
        <w:tc>
          <w:tcPr>
            <w:tcW w:w="5382" w:type="dxa"/>
            <w:gridSpan w:val="3"/>
          </w:tcPr>
          <w:p w14:paraId="6AA00AE2" w14:textId="77777777" w:rsidR="00F15E32" w:rsidRPr="00F15E32" w:rsidRDefault="00F15E32" w:rsidP="00F15E32">
            <w:pPr>
              <w:rPr>
                <w:b/>
              </w:rPr>
            </w:pPr>
            <w:r w:rsidRPr="00F15E32">
              <w:rPr>
                <w:b/>
              </w:rPr>
              <w:t>Instrucciones:</w:t>
            </w:r>
          </w:p>
          <w:p w14:paraId="18CE80AE" w14:textId="77777777" w:rsidR="00F15E32" w:rsidRPr="00F15E32" w:rsidRDefault="00F15E32" w:rsidP="00F15E32">
            <w:pPr>
              <w:pStyle w:val="Prrafodelista"/>
              <w:numPr>
                <w:ilvl w:val="0"/>
                <w:numId w:val="1"/>
              </w:numPr>
              <w:rPr>
                <w:b/>
              </w:rPr>
            </w:pPr>
            <w:r w:rsidRPr="00F15E32">
              <w:t>Lea con detención cada pregunta y consulte a su profesor en caso de dudas.</w:t>
            </w:r>
          </w:p>
          <w:p w14:paraId="452B615C" w14:textId="77777777" w:rsidR="00F15E32" w:rsidRPr="00F15E32" w:rsidRDefault="00F15E32" w:rsidP="00F15E32">
            <w:pPr>
              <w:pStyle w:val="Prrafodelista"/>
              <w:numPr>
                <w:ilvl w:val="0"/>
                <w:numId w:val="1"/>
              </w:numPr>
              <w:rPr>
                <w:b/>
              </w:rPr>
            </w:pPr>
            <w:r w:rsidRPr="00F15E32">
              <w:t>Marque solo la alternativa correcta por cada pregunta.</w:t>
            </w:r>
          </w:p>
          <w:p w14:paraId="2C42F192" w14:textId="77777777" w:rsidR="00F15E32" w:rsidRPr="00F15E32" w:rsidRDefault="00F15E32" w:rsidP="00F15E32">
            <w:pPr>
              <w:pStyle w:val="Prrafodelista"/>
              <w:numPr>
                <w:ilvl w:val="0"/>
                <w:numId w:val="1"/>
              </w:numPr>
              <w:rPr>
                <w:b/>
              </w:rPr>
            </w:pPr>
            <w:r w:rsidRPr="00F15E32">
              <w:t>Use lápiz pasta azul o negro.</w:t>
            </w:r>
          </w:p>
          <w:p w14:paraId="1F3A3E24" w14:textId="77777777" w:rsidR="00F15E32" w:rsidRPr="00F15E32" w:rsidRDefault="00F15E32" w:rsidP="00F15E32">
            <w:pPr>
              <w:pStyle w:val="Prrafodelista"/>
              <w:numPr>
                <w:ilvl w:val="0"/>
                <w:numId w:val="1"/>
              </w:numPr>
              <w:rPr>
                <w:b/>
              </w:rPr>
            </w:pPr>
            <w:r w:rsidRPr="00F15E32">
              <w:t>En caso de necesitar corregir una respuesta indique a su profesor en el momento.</w:t>
            </w:r>
          </w:p>
          <w:p w14:paraId="186EA53A" w14:textId="77777777" w:rsidR="00F15E32" w:rsidRPr="00F15E32" w:rsidRDefault="00F15E32" w:rsidP="00F15E32">
            <w:pPr>
              <w:pStyle w:val="Prrafodelista"/>
              <w:numPr>
                <w:ilvl w:val="0"/>
                <w:numId w:val="1"/>
              </w:numPr>
              <w:rPr>
                <w:b/>
              </w:rPr>
            </w:pPr>
            <w:r w:rsidRPr="00F15E32">
              <w:t>Cuide su redacción y ortografía.</w:t>
            </w:r>
          </w:p>
          <w:p w14:paraId="67C553BF" w14:textId="77777777" w:rsidR="00F15E32" w:rsidRPr="00F15E32" w:rsidRDefault="00F15E32" w:rsidP="00F15E32">
            <w:pPr>
              <w:pStyle w:val="Prrafodelista"/>
              <w:numPr>
                <w:ilvl w:val="0"/>
                <w:numId w:val="1"/>
              </w:numPr>
              <w:rPr>
                <w:b/>
              </w:rPr>
            </w:pPr>
            <w:r w:rsidRPr="00F15E32">
              <w:t>Responda a conciencia, confíe en sus habilidades y conocimientos.</w:t>
            </w:r>
          </w:p>
          <w:p w14:paraId="182AB0A3" w14:textId="77777777" w:rsidR="00F15E32" w:rsidRDefault="00F15E32" w:rsidP="00F15E32">
            <w:pPr>
              <w:rPr>
                <w:sz w:val="20"/>
              </w:rPr>
            </w:pPr>
            <w:r w:rsidRPr="00F15E32">
              <w:t>¡Éxito!</w:t>
            </w:r>
          </w:p>
        </w:tc>
        <w:tc>
          <w:tcPr>
            <w:tcW w:w="2126" w:type="dxa"/>
            <w:gridSpan w:val="2"/>
          </w:tcPr>
          <w:p w14:paraId="7C2CBA62" w14:textId="77777777" w:rsidR="004D7A7F" w:rsidRDefault="00F15E32" w:rsidP="00D2596E">
            <w:pPr>
              <w:rPr>
                <w:sz w:val="20"/>
              </w:rPr>
            </w:pPr>
            <w:r>
              <w:rPr>
                <w:sz w:val="20"/>
              </w:rPr>
              <w:t>PUNTAJE IDEAL:</w:t>
            </w:r>
          </w:p>
          <w:p w14:paraId="38C7266C" w14:textId="5A736FDB" w:rsidR="00F15E32" w:rsidRDefault="004D7A7F" w:rsidP="00D2596E">
            <w:pPr>
              <w:rPr>
                <w:sz w:val="20"/>
              </w:rPr>
            </w:pPr>
            <w:r>
              <w:rPr>
                <w:sz w:val="20"/>
              </w:rPr>
              <w:t>37 PUNTOS</w:t>
            </w:r>
          </w:p>
          <w:p w14:paraId="4B19C278" w14:textId="77777777" w:rsidR="00F15E32" w:rsidRDefault="00F15E32" w:rsidP="00D2596E">
            <w:pPr>
              <w:rPr>
                <w:sz w:val="20"/>
              </w:rPr>
            </w:pPr>
          </w:p>
          <w:p w14:paraId="36464924" w14:textId="77777777" w:rsidR="00F15E32" w:rsidRDefault="00F15E32" w:rsidP="00D2596E">
            <w:pPr>
              <w:rPr>
                <w:sz w:val="20"/>
              </w:rPr>
            </w:pPr>
          </w:p>
          <w:p w14:paraId="4170B1DC" w14:textId="77777777" w:rsidR="00F15E32" w:rsidRDefault="00F15E32" w:rsidP="00D2596E">
            <w:pPr>
              <w:rPr>
                <w:sz w:val="20"/>
              </w:rPr>
            </w:pPr>
            <w:r>
              <w:rPr>
                <w:sz w:val="20"/>
              </w:rPr>
              <w:t>PUNTAJE OBTENIDO:</w:t>
            </w:r>
          </w:p>
          <w:p w14:paraId="1B641F37" w14:textId="77777777" w:rsidR="00F15E32" w:rsidRDefault="00F15E32" w:rsidP="00D2596E">
            <w:pPr>
              <w:rPr>
                <w:sz w:val="20"/>
              </w:rPr>
            </w:pPr>
          </w:p>
          <w:p w14:paraId="6B0E2FBC" w14:textId="77777777" w:rsidR="00F15E32" w:rsidRDefault="00F15E32" w:rsidP="00D2596E">
            <w:pPr>
              <w:rPr>
                <w:sz w:val="20"/>
              </w:rPr>
            </w:pPr>
          </w:p>
          <w:p w14:paraId="1A4A2653" w14:textId="77777777" w:rsidR="00F15E32" w:rsidRDefault="00F15E32" w:rsidP="00D2596E">
            <w:pPr>
              <w:rPr>
                <w:sz w:val="20"/>
              </w:rPr>
            </w:pPr>
          </w:p>
          <w:p w14:paraId="29AD0EB4" w14:textId="77777777" w:rsidR="00F15E32" w:rsidRDefault="00F15E32" w:rsidP="00D2596E">
            <w:pPr>
              <w:rPr>
                <w:sz w:val="20"/>
              </w:rPr>
            </w:pPr>
          </w:p>
          <w:p w14:paraId="6F19CCFB" w14:textId="77777777" w:rsidR="00F15E32" w:rsidRDefault="00F15E32" w:rsidP="00D2596E">
            <w:pPr>
              <w:rPr>
                <w:sz w:val="20"/>
              </w:rPr>
            </w:pPr>
          </w:p>
          <w:p w14:paraId="4BD99EDC" w14:textId="77777777" w:rsidR="00F15E32" w:rsidRDefault="00F15E32" w:rsidP="00F15E32">
            <w:pPr>
              <w:rPr>
                <w:sz w:val="20"/>
              </w:rPr>
            </w:pPr>
          </w:p>
        </w:tc>
        <w:tc>
          <w:tcPr>
            <w:tcW w:w="1696" w:type="dxa"/>
            <w:gridSpan w:val="3"/>
          </w:tcPr>
          <w:p w14:paraId="76B04A7D" w14:textId="77777777" w:rsidR="00F15E32" w:rsidRDefault="00F15E32" w:rsidP="00D2596E">
            <w:pPr>
              <w:rPr>
                <w:sz w:val="20"/>
              </w:rPr>
            </w:pPr>
            <w:r>
              <w:rPr>
                <w:sz w:val="20"/>
              </w:rPr>
              <w:t>NOTA:</w:t>
            </w:r>
          </w:p>
        </w:tc>
      </w:tr>
      <w:tr w:rsidR="00F15E32" w14:paraId="6A91C57B" w14:textId="77777777" w:rsidTr="004D7A7F">
        <w:tc>
          <w:tcPr>
            <w:tcW w:w="1362" w:type="dxa"/>
            <w:shd w:val="clear" w:color="auto" w:fill="C9C9C9" w:themeFill="accent3" w:themeFillTint="99"/>
          </w:tcPr>
          <w:p w14:paraId="399BB4A5" w14:textId="77777777" w:rsidR="00F15E32" w:rsidRPr="001B1148" w:rsidRDefault="00F15E32" w:rsidP="00AF56BE">
            <w:pPr>
              <w:jc w:val="center"/>
              <w:rPr>
                <w:sz w:val="20"/>
              </w:rPr>
            </w:pPr>
            <w:r>
              <w:rPr>
                <w:sz w:val="20"/>
              </w:rPr>
              <w:t>Categoría</w:t>
            </w:r>
          </w:p>
        </w:tc>
        <w:tc>
          <w:tcPr>
            <w:tcW w:w="901" w:type="dxa"/>
            <w:shd w:val="clear" w:color="auto" w:fill="DBDBDB" w:themeFill="accent3" w:themeFillTint="66"/>
          </w:tcPr>
          <w:p w14:paraId="256DFD1A" w14:textId="77777777" w:rsidR="00F15E32" w:rsidRDefault="00F15E32" w:rsidP="00AF56BE">
            <w:pPr>
              <w:jc w:val="center"/>
              <w:rPr>
                <w:sz w:val="20"/>
              </w:rPr>
            </w:pPr>
            <w:r>
              <w:rPr>
                <w:sz w:val="20"/>
              </w:rPr>
              <w:t>Conocer</w:t>
            </w:r>
          </w:p>
        </w:tc>
        <w:tc>
          <w:tcPr>
            <w:tcW w:w="3119" w:type="dxa"/>
            <w:shd w:val="clear" w:color="auto" w:fill="DBDBDB" w:themeFill="accent3" w:themeFillTint="66"/>
          </w:tcPr>
          <w:p w14:paraId="07939C26" w14:textId="77777777" w:rsidR="00F15E32" w:rsidRDefault="00F15E32" w:rsidP="00AF56BE">
            <w:pPr>
              <w:jc w:val="center"/>
              <w:rPr>
                <w:sz w:val="20"/>
              </w:rPr>
            </w:pPr>
            <w:r>
              <w:rPr>
                <w:sz w:val="20"/>
              </w:rPr>
              <w:t>Comprender</w:t>
            </w:r>
          </w:p>
        </w:tc>
        <w:tc>
          <w:tcPr>
            <w:tcW w:w="1399" w:type="dxa"/>
            <w:shd w:val="clear" w:color="auto" w:fill="DBDBDB" w:themeFill="accent3" w:themeFillTint="66"/>
          </w:tcPr>
          <w:p w14:paraId="44DA1F24" w14:textId="77777777" w:rsidR="00F15E32" w:rsidRDefault="00F15E32" w:rsidP="00AF56BE">
            <w:pPr>
              <w:jc w:val="center"/>
              <w:rPr>
                <w:sz w:val="20"/>
              </w:rPr>
            </w:pPr>
            <w:r>
              <w:rPr>
                <w:sz w:val="20"/>
              </w:rPr>
              <w:t>Aplicar</w:t>
            </w:r>
          </w:p>
        </w:tc>
        <w:tc>
          <w:tcPr>
            <w:tcW w:w="869" w:type="dxa"/>
            <w:gridSpan w:val="2"/>
            <w:shd w:val="clear" w:color="auto" w:fill="DBDBDB" w:themeFill="accent3" w:themeFillTint="66"/>
          </w:tcPr>
          <w:p w14:paraId="7EE990E6" w14:textId="77777777" w:rsidR="00F15E32" w:rsidRDefault="00F15E32" w:rsidP="00AF56BE">
            <w:pPr>
              <w:jc w:val="center"/>
              <w:rPr>
                <w:sz w:val="20"/>
              </w:rPr>
            </w:pPr>
            <w:r>
              <w:rPr>
                <w:sz w:val="20"/>
              </w:rPr>
              <w:t>Analizar</w:t>
            </w:r>
          </w:p>
        </w:tc>
        <w:tc>
          <w:tcPr>
            <w:tcW w:w="850" w:type="dxa"/>
            <w:shd w:val="clear" w:color="auto" w:fill="DBDBDB" w:themeFill="accent3" w:themeFillTint="66"/>
          </w:tcPr>
          <w:p w14:paraId="6168CC2D" w14:textId="77777777" w:rsidR="00F15E32" w:rsidRDefault="00F15E32" w:rsidP="00AF56BE">
            <w:pPr>
              <w:jc w:val="center"/>
              <w:rPr>
                <w:sz w:val="20"/>
              </w:rPr>
            </w:pPr>
            <w:r>
              <w:rPr>
                <w:sz w:val="20"/>
              </w:rPr>
              <w:t>Evaluar</w:t>
            </w:r>
          </w:p>
        </w:tc>
        <w:tc>
          <w:tcPr>
            <w:tcW w:w="704" w:type="dxa"/>
            <w:shd w:val="clear" w:color="auto" w:fill="DBDBDB" w:themeFill="accent3" w:themeFillTint="66"/>
          </w:tcPr>
          <w:p w14:paraId="0C6DC7AC" w14:textId="77777777" w:rsidR="00F15E32" w:rsidRDefault="00F15E32" w:rsidP="00AF56BE">
            <w:pPr>
              <w:jc w:val="center"/>
              <w:rPr>
                <w:sz w:val="20"/>
              </w:rPr>
            </w:pPr>
            <w:r>
              <w:rPr>
                <w:sz w:val="20"/>
              </w:rPr>
              <w:t>Crear</w:t>
            </w:r>
          </w:p>
        </w:tc>
      </w:tr>
      <w:tr w:rsidR="00F15E32" w14:paraId="5FF77BB8" w14:textId="77777777" w:rsidTr="004D7A7F">
        <w:tc>
          <w:tcPr>
            <w:tcW w:w="1362" w:type="dxa"/>
            <w:shd w:val="clear" w:color="auto" w:fill="C9C9C9" w:themeFill="accent3" w:themeFillTint="99"/>
          </w:tcPr>
          <w:p w14:paraId="75520221" w14:textId="77777777" w:rsidR="00F15E32" w:rsidRDefault="00F15E32" w:rsidP="00AF56BE">
            <w:pPr>
              <w:jc w:val="center"/>
              <w:rPr>
                <w:sz w:val="20"/>
              </w:rPr>
            </w:pPr>
            <w:r>
              <w:rPr>
                <w:sz w:val="20"/>
              </w:rPr>
              <w:t>Pregunta</w:t>
            </w:r>
          </w:p>
        </w:tc>
        <w:tc>
          <w:tcPr>
            <w:tcW w:w="901" w:type="dxa"/>
          </w:tcPr>
          <w:p w14:paraId="6628B541" w14:textId="77777777" w:rsidR="00F15E32" w:rsidRDefault="00F15E32" w:rsidP="00AF56BE">
            <w:pPr>
              <w:jc w:val="center"/>
              <w:rPr>
                <w:sz w:val="20"/>
              </w:rPr>
            </w:pPr>
          </w:p>
        </w:tc>
        <w:tc>
          <w:tcPr>
            <w:tcW w:w="3119" w:type="dxa"/>
          </w:tcPr>
          <w:p w14:paraId="42BE75D3" w14:textId="4A256EC0" w:rsidR="00F15E32" w:rsidRDefault="004D7A7F" w:rsidP="00AF56BE">
            <w:pPr>
              <w:jc w:val="center"/>
              <w:rPr>
                <w:sz w:val="20"/>
              </w:rPr>
            </w:pPr>
            <w:r>
              <w:rPr>
                <w:sz w:val="20"/>
              </w:rPr>
              <w:t>1 – 2 – 3 – 4 – 5 – 6 – 7 – 8 – 9 - 10</w:t>
            </w:r>
          </w:p>
        </w:tc>
        <w:tc>
          <w:tcPr>
            <w:tcW w:w="1399" w:type="dxa"/>
          </w:tcPr>
          <w:p w14:paraId="1A8C1C90" w14:textId="77777777" w:rsidR="004D7A7F" w:rsidRDefault="004D7A7F" w:rsidP="00AF56BE">
            <w:pPr>
              <w:jc w:val="center"/>
              <w:rPr>
                <w:sz w:val="20"/>
              </w:rPr>
            </w:pPr>
            <w:r>
              <w:rPr>
                <w:sz w:val="20"/>
              </w:rPr>
              <w:t xml:space="preserve">Síntesis: </w:t>
            </w:r>
          </w:p>
          <w:p w14:paraId="1FBAF91E" w14:textId="0C307B6F" w:rsidR="00F15E32" w:rsidRDefault="004D7A7F" w:rsidP="00AF56BE">
            <w:pPr>
              <w:jc w:val="center"/>
              <w:rPr>
                <w:sz w:val="20"/>
              </w:rPr>
            </w:pPr>
            <w:r>
              <w:rPr>
                <w:sz w:val="20"/>
              </w:rPr>
              <w:t xml:space="preserve">1 – 2 – 3 – 4 </w:t>
            </w:r>
          </w:p>
        </w:tc>
        <w:tc>
          <w:tcPr>
            <w:tcW w:w="869" w:type="dxa"/>
            <w:gridSpan w:val="2"/>
          </w:tcPr>
          <w:p w14:paraId="62F3C917" w14:textId="77777777" w:rsidR="00F15E32" w:rsidRDefault="00F15E32" w:rsidP="00AF56BE">
            <w:pPr>
              <w:jc w:val="center"/>
              <w:rPr>
                <w:sz w:val="20"/>
              </w:rPr>
            </w:pPr>
          </w:p>
        </w:tc>
        <w:tc>
          <w:tcPr>
            <w:tcW w:w="850" w:type="dxa"/>
          </w:tcPr>
          <w:p w14:paraId="3D76655A" w14:textId="77777777" w:rsidR="00F15E32" w:rsidRDefault="00F15E32" w:rsidP="00AF56BE">
            <w:pPr>
              <w:jc w:val="center"/>
              <w:rPr>
                <w:sz w:val="20"/>
              </w:rPr>
            </w:pPr>
          </w:p>
        </w:tc>
        <w:tc>
          <w:tcPr>
            <w:tcW w:w="704" w:type="dxa"/>
          </w:tcPr>
          <w:p w14:paraId="021AFA0D" w14:textId="77777777" w:rsidR="00F15E32" w:rsidRDefault="00F15E32" w:rsidP="00AF56BE">
            <w:pPr>
              <w:jc w:val="center"/>
              <w:rPr>
                <w:sz w:val="20"/>
              </w:rPr>
            </w:pPr>
          </w:p>
        </w:tc>
      </w:tr>
    </w:tbl>
    <w:p w14:paraId="34522820" w14:textId="77777777" w:rsidR="00D2596E" w:rsidRDefault="00D2596E" w:rsidP="00FB693B">
      <w:pPr>
        <w:spacing w:after="0"/>
        <w:rPr>
          <w:sz w:val="20"/>
        </w:rPr>
      </w:pPr>
    </w:p>
    <w:p w14:paraId="4EDA1BC8" w14:textId="519A18FC" w:rsidR="00F15E32" w:rsidRPr="00F15E32" w:rsidRDefault="00F15E32" w:rsidP="00D2596E">
      <w:pPr>
        <w:rPr>
          <w:b/>
        </w:rPr>
      </w:pPr>
      <w:r w:rsidRPr="00F15E32">
        <w:rPr>
          <w:b/>
        </w:rPr>
        <w:t>ÍTEM I: ELEMENTOS DE SÍNTESIS DE MEDIOS AUDIOVISUALES.</w:t>
      </w:r>
      <w:r w:rsidR="00627BE4">
        <w:rPr>
          <w:b/>
        </w:rPr>
        <w:t xml:space="preserve"> (9</w:t>
      </w:r>
      <w:r w:rsidR="00AF56BE">
        <w:rPr>
          <w:b/>
        </w:rPr>
        <w:t xml:space="preserve"> puntos)</w:t>
      </w:r>
    </w:p>
    <w:p w14:paraId="20689E6D" w14:textId="1FEA12D6" w:rsidR="00F15E32" w:rsidRPr="00F15E32" w:rsidRDefault="00F15E32" w:rsidP="00D2596E">
      <w:r w:rsidRPr="00F15E32">
        <w:t>A partir del video mostrado, identifique elementos de sínt</w:t>
      </w:r>
      <w:r>
        <w:t xml:space="preserve">esis y complete. Se recomienda usar lápiz mina o portaminas al inicio y luego traspasar a </w:t>
      </w:r>
      <w:r w:rsidR="00173356">
        <w:t xml:space="preserve">lápiz </w:t>
      </w:r>
      <w:r>
        <w:t>pasta.</w:t>
      </w:r>
    </w:p>
    <w:p w14:paraId="68927C1C" w14:textId="77777777" w:rsidR="00F15E32" w:rsidRDefault="00F15E32" w:rsidP="00D2596E">
      <w:pPr>
        <w:rPr>
          <w:sz w:val="20"/>
        </w:rPr>
      </w:pPr>
      <w:r>
        <w:rPr>
          <w:sz w:val="20"/>
        </w:rPr>
        <w:t>____________________________________________________________________________________________</w:t>
      </w:r>
    </w:p>
    <w:p w14:paraId="56B02712" w14:textId="77777777" w:rsidR="00F15E32" w:rsidRDefault="00F15E32" w:rsidP="00F15E32">
      <w:pPr>
        <w:rPr>
          <w:sz w:val="20"/>
        </w:rPr>
      </w:pPr>
      <w:r>
        <w:rPr>
          <w:sz w:val="20"/>
        </w:rPr>
        <w:t>____________________________________________________________________________________________</w:t>
      </w:r>
    </w:p>
    <w:p w14:paraId="3ED7C2C5" w14:textId="77777777" w:rsidR="00F15E32" w:rsidRDefault="00F15E32" w:rsidP="00F15E32">
      <w:pPr>
        <w:rPr>
          <w:sz w:val="20"/>
        </w:rPr>
      </w:pPr>
      <w:r>
        <w:rPr>
          <w:sz w:val="20"/>
        </w:rPr>
        <w:t>____________________________________________________________________________________________</w:t>
      </w:r>
    </w:p>
    <w:p w14:paraId="7657C240" w14:textId="77777777" w:rsidR="00F15E32" w:rsidRDefault="00F15E32" w:rsidP="00F15E32">
      <w:pPr>
        <w:rPr>
          <w:sz w:val="20"/>
        </w:rPr>
      </w:pPr>
      <w:r>
        <w:rPr>
          <w:sz w:val="20"/>
        </w:rPr>
        <w:t>____________________________________________________________________________________________</w:t>
      </w:r>
    </w:p>
    <w:p w14:paraId="1FC4046B" w14:textId="77777777" w:rsidR="00F15E32" w:rsidRDefault="00F15E32" w:rsidP="00F15E32">
      <w:pPr>
        <w:rPr>
          <w:sz w:val="20"/>
        </w:rPr>
      </w:pPr>
      <w:r>
        <w:rPr>
          <w:sz w:val="20"/>
        </w:rPr>
        <w:t>____________________________________________________________________________________________</w:t>
      </w:r>
    </w:p>
    <w:p w14:paraId="3DEA3764" w14:textId="77777777" w:rsidR="00F15E32" w:rsidRDefault="00F15E32" w:rsidP="00F15E32">
      <w:pPr>
        <w:rPr>
          <w:sz w:val="20"/>
        </w:rPr>
      </w:pPr>
      <w:r>
        <w:rPr>
          <w:sz w:val="20"/>
        </w:rPr>
        <w:t>____________________________________________________________________________________________</w:t>
      </w:r>
    </w:p>
    <w:p w14:paraId="5D5BCBD9" w14:textId="77777777" w:rsidR="00F15E32" w:rsidRDefault="00F15E32" w:rsidP="00F15E32">
      <w:pPr>
        <w:rPr>
          <w:sz w:val="20"/>
        </w:rPr>
      </w:pPr>
      <w:r>
        <w:rPr>
          <w:sz w:val="20"/>
        </w:rPr>
        <w:t>____________________________________________________________________________________________</w:t>
      </w:r>
    </w:p>
    <w:p w14:paraId="25A8197A" w14:textId="77777777" w:rsidR="00F15E32" w:rsidRDefault="00F15E32" w:rsidP="00F15E32">
      <w:pPr>
        <w:rPr>
          <w:sz w:val="20"/>
        </w:rPr>
      </w:pPr>
      <w:r>
        <w:rPr>
          <w:sz w:val="20"/>
        </w:rPr>
        <w:t>____________________________________________________________________________________________</w:t>
      </w:r>
    </w:p>
    <w:p w14:paraId="3CE62866" w14:textId="77777777" w:rsidR="00F15E32" w:rsidRDefault="00F15E32" w:rsidP="00F15E32">
      <w:pPr>
        <w:rPr>
          <w:sz w:val="20"/>
        </w:rPr>
      </w:pPr>
      <w:r>
        <w:rPr>
          <w:sz w:val="20"/>
        </w:rPr>
        <w:t>____________________________________________________________________________________________</w:t>
      </w:r>
    </w:p>
    <w:p w14:paraId="64A8AB0B" w14:textId="77777777" w:rsidR="00F15E32" w:rsidRDefault="00F15E32" w:rsidP="00F15E32">
      <w:pPr>
        <w:rPr>
          <w:sz w:val="20"/>
        </w:rPr>
      </w:pPr>
      <w:r>
        <w:rPr>
          <w:sz w:val="20"/>
        </w:rPr>
        <w:t>____________________________________________________________________________________________</w:t>
      </w:r>
    </w:p>
    <w:p w14:paraId="35B6A49B" w14:textId="77777777" w:rsidR="00F15E32" w:rsidRDefault="00F15E32" w:rsidP="00F15E32">
      <w:pPr>
        <w:rPr>
          <w:sz w:val="20"/>
        </w:rPr>
      </w:pPr>
      <w:r>
        <w:rPr>
          <w:sz w:val="20"/>
        </w:rPr>
        <w:t>____________________________________________________________________________________________</w:t>
      </w:r>
    </w:p>
    <w:p w14:paraId="3AD59F75" w14:textId="77777777" w:rsidR="00F15E32" w:rsidRDefault="00F15E32" w:rsidP="00F15E32">
      <w:pPr>
        <w:rPr>
          <w:sz w:val="20"/>
        </w:rPr>
      </w:pPr>
      <w:r>
        <w:rPr>
          <w:sz w:val="20"/>
        </w:rPr>
        <w:t>____________________________________________________________________________________________</w:t>
      </w:r>
    </w:p>
    <w:p w14:paraId="30531A7B" w14:textId="77777777" w:rsidR="00FB693B" w:rsidRDefault="00FB693B" w:rsidP="00FB693B">
      <w:pPr>
        <w:rPr>
          <w:sz w:val="20"/>
        </w:rPr>
      </w:pPr>
      <w:r>
        <w:rPr>
          <w:sz w:val="20"/>
        </w:rPr>
        <w:t>____________________________________________________________________________________________</w:t>
      </w:r>
    </w:p>
    <w:p w14:paraId="7F2BA564" w14:textId="77777777" w:rsidR="00FB693B" w:rsidRDefault="00FB693B" w:rsidP="00FB693B">
      <w:pPr>
        <w:rPr>
          <w:sz w:val="20"/>
        </w:rPr>
      </w:pPr>
      <w:r>
        <w:rPr>
          <w:sz w:val="20"/>
        </w:rPr>
        <w:t>____________________________________________________________________________________________</w:t>
      </w:r>
    </w:p>
    <w:p w14:paraId="4874DCD2" w14:textId="77777777" w:rsidR="00FB693B" w:rsidRDefault="00FB693B" w:rsidP="00FB693B">
      <w:pPr>
        <w:rPr>
          <w:sz w:val="20"/>
        </w:rPr>
      </w:pPr>
      <w:r>
        <w:rPr>
          <w:sz w:val="20"/>
        </w:rPr>
        <w:t>____________________________________________________________________________________________</w:t>
      </w:r>
    </w:p>
    <w:p w14:paraId="464848EB" w14:textId="77777777" w:rsidR="00FB693B" w:rsidRDefault="00FB693B" w:rsidP="00FB693B">
      <w:pPr>
        <w:rPr>
          <w:sz w:val="20"/>
        </w:rPr>
      </w:pPr>
      <w:r>
        <w:rPr>
          <w:sz w:val="20"/>
        </w:rPr>
        <w:t>____________________________________________________________________________________________</w:t>
      </w:r>
    </w:p>
    <w:p w14:paraId="5E223709" w14:textId="77777777" w:rsidR="00FB693B" w:rsidRDefault="00FB693B" w:rsidP="00FB693B">
      <w:pPr>
        <w:rPr>
          <w:sz w:val="20"/>
        </w:rPr>
      </w:pPr>
      <w:r>
        <w:rPr>
          <w:sz w:val="20"/>
        </w:rPr>
        <w:t>____________________________________________________________________________________________</w:t>
      </w:r>
    </w:p>
    <w:p w14:paraId="61A6420A" w14:textId="77777777" w:rsidR="00FB693B" w:rsidRDefault="00FB693B" w:rsidP="00FB693B">
      <w:pPr>
        <w:rPr>
          <w:sz w:val="20"/>
        </w:rPr>
      </w:pPr>
      <w:r>
        <w:rPr>
          <w:sz w:val="20"/>
        </w:rPr>
        <w:t>____________________________________________________________________________________________</w:t>
      </w:r>
    </w:p>
    <w:p w14:paraId="42405771" w14:textId="77777777" w:rsidR="00F15E32" w:rsidRDefault="00F15E32" w:rsidP="00F15E32">
      <w:pPr>
        <w:rPr>
          <w:sz w:val="20"/>
        </w:rPr>
      </w:pPr>
      <w:r>
        <w:rPr>
          <w:sz w:val="20"/>
        </w:rPr>
        <w:t>____________________________________________________________________________________________</w:t>
      </w:r>
    </w:p>
    <w:p w14:paraId="396773C6" w14:textId="77777777" w:rsidR="00F15E32" w:rsidRDefault="00F15E32" w:rsidP="00F15E32">
      <w:pPr>
        <w:rPr>
          <w:sz w:val="20"/>
        </w:rPr>
      </w:pPr>
      <w:r>
        <w:rPr>
          <w:sz w:val="20"/>
        </w:rPr>
        <w:t>____________________________________________________________________________________________</w:t>
      </w:r>
    </w:p>
    <w:p w14:paraId="45E4DA29" w14:textId="77777777" w:rsidR="00FB3582" w:rsidRDefault="00FB3582" w:rsidP="00FB3582">
      <w:pPr>
        <w:rPr>
          <w:sz w:val="20"/>
        </w:rPr>
      </w:pPr>
      <w:r>
        <w:rPr>
          <w:sz w:val="20"/>
        </w:rPr>
        <w:t>____________________________________________________________________________________________</w:t>
      </w:r>
    </w:p>
    <w:p w14:paraId="0A2CFFB7" w14:textId="1D5A3F3A" w:rsidR="00F15E32" w:rsidRPr="00AF56BE" w:rsidRDefault="00AF56BE" w:rsidP="00D2596E">
      <w:pPr>
        <w:rPr>
          <w:b/>
        </w:rPr>
      </w:pPr>
      <w:bookmarkStart w:id="0" w:name="_GoBack"/>
      <w:bookmarkEnd w:id="0"/>
      <w:r w:rsidRPr="00AF56BE">
        <w:rPr>
          <w:b/>
        </w:rPr>
        <w:lastRenderedPageBreak/>
        <w:t>ÍTEM II.</w:t>
      </w:r>
      <w:r w:rsidR="00627BE4">
        <w:rPr>
          <w:b/>
        </w:rPr>
        <w:t xml:space="preserve"> ELEMENTOS DE SÍNTESIS DE TEXTO (28 puntos).</w:t>
      </w:r>
    </w:p>
    <w:p w14:paraId="7B5ABA09" w14:textId="77777777" w:rsidR="00AF56BE" w:rsidRPr="003831CF" w:rsidRDefault="00AF56BE" w:rsidP="00D2596E">
      <w:pPr>
        <w:rPr>
          <w:b/>
        </w:rPr>
      </w:pPr>
      <w:r w:rsidRPr="003831CF">
        <w:rPr>
          <w:b/>
        </w:rPr>
        <w:t>A partir del siguiente texto, realice una síntesis</w:t>
      </w:r>
      <w:r w:rsidR="00FB693B" w:rsidRPr="003831CF">
        <w:rPr>
          <w:b/>
        </w:rPr>
        <w:t xml:space="preserve"> del contenido</w:t>
      </w:r>
      <w:r w:rsidR="003831CF">
        <w:rPr>
          <w:b/>
        </w:rPr>
        <w:t xml:space="preserve"> y responda las preguntas 1 y</w:t>
      </w:r>
      <w:r w:rsidR="00B45628" w:rsidRPr="003831CF">
        <w:rPr>
          <w:b/>
        </w:rPr>
        <w:t xml:space="preserve"> 2</w:t>
      </w:r>
      <w:r w:rsidRPr="003831CF">
        <w:rPr>
          <w:b/>
        </w:rPr>
        <w:t>.</w:t>
      </w:r>
    </w:p>
    <w:tbl>
      <w:tblPr>
        <w:tblStyle w:val="Tablaconcuadrcula"/>
        <w:tblW w:w="0" w:type="auto"/>
        <w:tblLook w:val="04A0" w:firstRow="1" w:lastRow="0" w:firstColumn="1" w:lastColumn="0" w:noHBand="0" w:noVBand="1"/>
      </w:tblPr>
      <w:tblGrid>
        <w:gridCol w:w="9538"/>
      </w:tblGrid>
      <w:tr w:rsidR="007D1192" w:rsidRPr="00FB693B" w14:paraId="4B5BA729" w14:textId="77777777" w:rsidTr="00FB693B">
        <w:tc>
          <w:tcPr>
            <w:tcW w:w="9538" w:type="dxa"/>
          </w:tcPr>
          <w:p w14:paraId="629FF210" w14:textId="77777777" w:rsidR="007D1192" w:rsidRPr="00FB693B" w:rsidRDefault="007D1192" w:rsidP="00FB693B">
            <w:pPr>
              <w:jc w:val="both"/>
              <w:rPr>
                <w:lang w:val="es-CL"/>
              </w:rPr>
            </w:pPr>
            <w:r w:rsidRPr="00FB693B">
              <w:rPr>
                <w:lang w:val="es-CL"/>
              </w:rPr>
              <w:t>“El parlamentarismo fue el sistema de gobierno que la clase política trató de implantar en el país desde mediados del siglo XIX. Sin embargo, la tradición autoritaria y las ventajas de que disfrutaban el Ejecutivo y el partido oficial con el régimen portaliano dificultaron su instauración. En todo caso, en la medida en que se desarrollaron los partidos polític</w:t>
            </w:r>
            <w:r w:rsidR="00FB693B">
              <w:rPr>
                <w:lang w:val="es-CL"/>
              </w:rPr>
              <w:t>os y el ideario liberal se encarn</w:t>
            </w:r>
            <w:r w:rsidRPr="00FB693B">
              <w:rPr>
                <w:lang w:val="es-CL"/>
              </w:rPr>
              <w:t>ó en ellos, la evolución hacia un sistema parlamentario se hizo más marcada e incontrarrestable. La revolución de 1891 eliminó los últimos obstáculos que impedían su pleno funcionamiento.</w:t>
            </w:r>
          </w:p>
          <w:p w14:paraId="2D164753" w14:textId="77777777" w:rsidR="007D1192" w:rsidRPr="00FB693B" w:rsidRDefault="007D1192" w:rsidP="00FB693B">
            <w:pPr>
              <w:jc w:val="both"/>
              <w:rPr>
                <w:lang w:val="es-CL"/>
              </w:rPr>
            </w:pPr>
            <w:r w:rsidRPr="00FB693B">
              <w:rPr>
                <w:lang w:val="es-CL"/>
              </w:rPr>
              <w:t>Empero, el parlamentarismo chileno presentó desde un comienzo una serie de peculiaridades que, en lo fundamental, tendieron a darle una amplia preeminencia al Congreso sobre el Presidente y garantizar de manera e</w:t>
            </w:r>
            <w:r w:rsidR="00FB693B">
              <w:rPr>
                <w:lang w:val="es-CL"/>
              </w:rPr>
              <w:t>xagerada los derechos de las minorí</w:t>
            </w:r>
            <w:r w:rsidRPr="00FB693B">
              <w:rPr>
                <w:lang w:val="es-CL"/>
              </w:rPr>
              <w:t>as. El origen de esas particularidades orgánicas se encuentra en las características que tuvo la evolución institucional hacia el nuevo régimen. La lucha contra el autoritarismo presidencial y, sobre todo, el trauma d</w:t>
            </w:r>
            <w:r w:rsidR="00FB693B">
              <w:rPr>
                <w:lang w:val="es-CL"/>
              </w:rPr>
              <w:t>e la guerra civil condicionaron</w:t>
            </w:r>
            <w:r w:rsidRPr="00FB693B">
              <w:rPr>
                <w:lang w:val="es-CL"/>
              </w:rPr>
              <w:t xml:space="preserve"> la concentración de facultades en el Congreso, la negativa a aceptar limitaciones a esa preeminencia y la inclaudicable defensa de los derechos de las minorías.</w:t>
            </w:r>
          </w:p>
          <w:p w14:paraId="4ABB0A20" w14:textId="77777777" w:rsidR="007D1192" w:rsidRPr="00FB693B" w:rsidRDefault="007D1192" w:rsidP="00FB693B">
            <w:pPr>
              <w:jc w:val="both"/>
              <w:rPr>
                <w:lang w:val="es-CL"/>
              </w:rPr>
            </w:pPr>
            <w:r w:rsidRPr="00FB693B">
              <w:rPr>
                <w:lang w:val="es-CL"/>
              </w:rPr>
              <w:t>El funcionamiento práctico de ese sistema resultó distante de las expectativas que se habían forjado los partidarios del bando triunfante en la revolución. A los pocos años hubo síntomas de frustración en algunos sectores y comenzó a surgir una abundante crítica a las prácticas parlamentarias deficientes, sin que, por lo demás, ello implicara un cuestionamiento del sistema en sí. La gran mayoría de los políticos siguió defendiendo el parlamentarismo a pesar de los defectos que presentaba y de que veían un meno</w:t>
            </w:r>
            <w:r w:rsidR="00FB693B" w:rsidRPr="00FB693B">
              <w:rPr>
                <w:lang w:val="es-CL"/>
              </w:rPr>
              <w:t>r desarrollo económico del país.</w:t>
            </w:r>
          </w:p>
          <w:p w14:paraId="048058B4" w14:textId="77777777" w:rsidR="007D1192" w:rsidRPr="00FB693B" w:rsidRDefault="007D1192" w:rsidP="007D1192">
            <w:pPr>
              <w:jc w:val="both"/>
              <w:rPr>
                <w:lang w:val="es-CL"/>
              </w:rPr>
            </w:pPr>
            <w:r w:rsidRPr="00FB693B">
              <w:rPr>
                <w:lang w:val="es-CL"/>
              </w:rPr>
              <w:t>La historiografía, basándose en ese criticismo y en los vacíos evidentes que dicho sistema presentaba, ha mostrado, en general, una imagen muy negativa del parlamentarismo criollo. Sin embargo, se han exagerado sus deficiencias y se le ha atribuido la responsabilidad de problemas</w:t>
            </w:r>
            <w:r w:rsidR="00FB693B" w:rsidRPr="00FB693B">
              <w:rPr>
                <w:lang w:val="es-CL"/>
              </w:rPr>
              <w:t xml:space="preserve"> </w:t>
            </w:r>
            <w:r w:rsidRPr="00FB693B">
              <w:rPr>
                <w:lang w:val="es-CL"/>
              </w:rPr>
              <w:t>y situaciones de los que no se le puede hacer cargo, con lo cual se ha distorsionado su verdadero carácter.</w:t>
            </w:r>
            <w:r w:rsidR="0037228F">
              <w:rPr>
                <w:lang w:val="es-CL"/>
              </w:rPr>
              <w:t>”</w:t>
            </w:r>
          </w:p>
          <w:p w14:paraId="4AD79428" w14:textId="77777777" w:rsidR="00FB693B" w:rsidRPr="00FB693B" w:rsidRDefault="00FB693B" w:rsidP="00FB693B">
            <w:pPr>
              <w:jc w:val="right"/>
              <w:rPr>
                <w:i/>
                <w:lang w:val="es-CL"/>
              </w:rPr>
            </w:pPr>
            <w:r>
              <w:rPr>
                <w:lang w:val="es-CL"/>
              </w:rPr>
              <w:t>Millar, R. “</w:t>
            </w:r>
            <w:r>
              <w:rPr>
                <w:i/>
                <w:lang w:val="es-CL"/>
              </w:rPr>
              <w:t>El parlamentarismo chileno y su crisis. 18911924”.</w:t>
            </w:r>
          </w:p>
        </w:tc>
      </w:tr>
    </w:tbl>
    <w:p w14:paraId="1628A790" w14:textId="77777777" w:rsidR="00FB693B" w:rsidRDefault="00FB693B" w:rsidP="00FB693B">
      <w:pPr>
        <w:spacing w:after="0" w:line="240" w:lineRule="auto"/>
        <w:jc w:val="both"/>
        <w:rPr>
          <w:lang w:val="es-CL"/>
        </w:rPr>
      </w:pPr>
    </w:p>
    <w:p w14:paraId="30B106B8" w14:textId="77777777" w:rsidR="00FB693B" w:rsidRDefault="00FB693B" w:rsidP="00FB693B">
      <w:pPr>
        <w:rPr>
          <w:sz w:val="20"/>
        </w:rPr>
      </w:pPr>
      <w:r>
        <w:rPr>
          <w:sz w:val="20"/>
        </w:rPr>
        <w:t>____________________________________________________________________________________________</w:t>
      </w:r>
    </w:p>
    <w:p w14:paraId="125B9EA8" w14:textId="77777777" w:rsidR="00FB693B" w:rsidRDefault="00FB693B" w:rsidP="00FB693B">
      <w:pPr>
        <w:rPr>
          <w:sz w:val="20"/>
        </w:rPr>
      </w:pPr>
      <w:r>
        <w:rPr>
          <w:sz w:val="20"/>
        </w:rPr>
        <w:t>____________________________________________________________________________________________</w:t>
      </w:r>
    </w:p>
    <w:p w14:paraId="5FE25664" w14:textId="77777777" w:rsidR="00FB693B" w:rsidRDefault="00FB693B" w:rsidP="00FB693B">
      <w:pPr>
        <w:rPr>
          <w:sz w:val="20"/>
        </w:rPr>
      </w:pPr>
      <w:r>
        <w:rPr>
          <w:sz w:val="20"/>
        </w:rPr>
        <w:t>____________________________________________________________________________________________</w:t>
      </w:r>
    </w:p>
    <w:p w14:paraId="09191F7C" w14:textId="77777777" w:rsidR="00FB693B" w:rsidRDefault="00FB693B" w:rsidP="00FB693B">
      <w:pPr>
        <w:rPr>
          <w:sz w:val="20"/>
        </w:rPr>
      </w:pPr>
      <w:r>
        <w:rPr>
          <w:sz w:val="20"/>
        </w:rPr>
        <w:t>____________________________________________________________________________________________</w:t>
      </w:r>
    </w:p>
    <w:p w14:paraId="23D993C4" w14:textId="77777777" w:rsidR="00FB693B" w:rsidRDefault="00FB693B" w:rsidP="00FB693B">
      <w:pPr>
        <w:rPr>
          <w:sz w:val="20"/>
        </w:rPr>
      </w:pPr>
      <w:r>
        <w:rPr>
          <w:sz w:val="20"/>
        </w:rPr>
        <w:t>____________________________________________________________________________________________</w:t>
      </w:r>
    </w:p>
    <w:p w14:paraId="6D069720" w14:textId="77777777" w:rsidR="00FB693B" w:rsidRDefault="00FB693B" w:rsidP="00FB693B">
      <w:pPr>
        <w:rPr>
          <w:sz w:val="20"/>
        </w:rPr>
      </w:pPr>
      <w:r>
        <w:rPr>
          <w:sz w:val="20"/>
        </w:rPr>
        <w:t>____________________________________________________________________________________________</w:t>
      </w:r>
    </w:p>
    <w:p w14:paraId="30E0870F" w14:textId="77777777" w:rsidR="00FB693B" w:rsidRDefault="00FB693B" w:rsidP="00FB693B">
      <w:pPr>
        <w:rPr>
          <w:sz w:val="20"/>
        </w:rPr>
      </w:pPr>
      <w:r>
        <w:rPr>
          <w:sz w:val="20"/>
        </w:rPr>
        <w:t>____________________________________________________________________________________________</w:t>
      </w:r>
    </w:p>
    <w:p w14:paraId="30AA1B99" w14:textId="77777777" w:rsidR="00FB693B" w:rsidRDefault="00FB693B" w:rsidP="00FB693B">
      <w:pPr>
        <w:rPr>
          <w:sz w:val="20"/>
        </w:rPr>
      </w:pPr>
      <w:r>
        <w:rPr>
          <w:sz w:val="20"/>
        </w:rPr>
        <w:t>____________________________________________________________________________________________</w:t>
      </w:r>
    </w:p>
    <w:p w14:paraId="08F18B8F" w14:textId="77777777" w:rsidR="00FB693B" w:rsidRDefault="00FB693B" w:rsidP="00FB693B">
      <w:pPr>
        <w:rPr>
          <w:sz w:val="20"/>
        </w:rPr>
      </w:pPr>
      <w:r>
        <w:rPr>
          <w:sz w:val="20"/>
        </w:rPr>
        <w:t>____________________________________________________________________________________________</w:t>
      </w:r>
    </w:p>
    <w:p w14:paraId="3583B1A9" w14:textId="77777777" w:rsidR="00FB693B" w:rsidRDefault="00FB693B" w:rsidP="00FB693B">
      <w:pPr>
        <w:rPr>
          <w:sz w:val="20"/>
        </w:rPr>
      </w:pPr>
      <w:r>
        <w:rPr>
          <w:sz w:val="20"/>
        </w:rPr>
        <w:t>____________________________________________________________________________________________</w:t>
      </w:r>
    </w:p>
    <w:p w14:paraId="18436987" w14:textId="77777777" w:rsidR="00FB693B" w:rsidRDefault="00FB693B" w:rsidP="00FB693B">
      <w:pPr>
        <w:rPr>
          <w:sz w:val="20"/>
        </w:rPr>
      </w:pPr>
      <w:r>
        <w:rPr>
          <w:sz w:val="20"/>
        </w:rPr>
        <w:t>____________________________________________________________________________________________</w:t>
      </w:r>
    </w:p>
    <w:p w14:paraId="6D341E4E" w14:textId="77777777" w:rsidR="00FB693B" w:rsidRDefault="00FB693B" w:rsidP="00FB693B">
      <w:pPr>
        <w:rPr>
          <w:sz w:val="20"/>
        </w:rPr>
      </w:pPr>
      <w:r>
        <w:rPr>
          <w:sz w:val="20"/>
        </w:rPr>
        <w:t>____________________________________________________________________________________________</w:t>
      </w:r>
    </w:p>
    <w:p w14:paraId="037B945F" w14:textId="77777777" w:rsidR="00FB693B" w:rsidRDefault="00FB693B" w:rsidP="00FB693B">
      <w:pPr>
        <w:rPr>
          <w:sz w:val="20"/>
        </w:rPr>
      </w:pPr>
      <w:r>
        <w:rPr>
          <w:sz w:val="20"/>
        </w:rPr>
        <w:t>____________________________________________________________________________________________</w:t>
      </w:r>
    </w:p>
    <w:p w14:paraId="36F7A1B5" w14:textId="77777777" w:rsidR="00FB693B" w:rsidRDefault="00FB693B" w:rsidP="00FB693B">
      <w:pPr>
        <w:rPr>
          <w:sz w:val="20"/>
        </w:rPr>
      </w:pPr>
      <w:r>
        <w:rPr>
          <w:sz w:val="20"/>
        </w:rPr>
        <w:t>____________________________________________________________________________________________</w:t>
      </w:r>
    </w:p>
    <w:p w14:paraId="55036223" w14:textId="77777777" w:rsidR="00FB693B" w:rsidRDefault="00FB693B" w:rsidP="00FB693B">
      <w:pPr>
        <w:rPr>
          <w:sz w:val="20"/>
        </w:rPr>
      </w:pPr>
      <w:r>
        <w:rPr>
          <w:sz w:val="20"/>
        </w:rPr>
        <w:t>____________________________________________________________________________________________</w:t>
      </w:r>
    </w:p>
    <w:p w14:paraId="7DD8BA31" w14:textId="77777777" w:rsidR="0037228F" w:rsidRDefault="0037228F" w:rsidP="0037228F">
      <w:pPr>
        <w:rPr>
          <w:sz w:val="20"/>
        </w:rPr>
      </w:pPr>
      <w:r>
        <w:rPr>
          <w:sz w:val="20"/>
        </w:rPr>
        <w:t>____________________________________________________________________________________________</w:t>
      </w:r>
    </w:p>
    <w:p w14:paraId="7E6BF610" w14:textId="77777777" w:rsidR="0037228F" w:rsidRDefault="0037228F" w:rsidP="0037228F">
      <w:pPr>
        <w:rPr>
          <w:sz w:val="20"/>
        </w:rPr>
      </w:pPr>
      <w:r>
        <w:rPr>
          <w:sz w:val="20"/>
        </w:rPr>
        <w:t>____________________________________________________________________________________________</w:t>
      </w:r>
    </w:p>
    <w:p w14:paraId="0ECBC538" w14:textId="77777777" w:rsidR="0037228F" w:rsidRDefault="0037228F" w:rsidP="0037228F">
      <w:pPr>
        <w:rPr>
          <w:sz w:val="20"/>
        </w:rPr>
      </w:pPr>
      <w:r>
        <w:rPr>
          <w:sz w:val="20"/>
        </w:rPr>
        <w:t>____________________________________________________________________________________________</w:t>
      </w:r>
    </w:p>
    <w:p w14:paraId="3A599D22" w14:textId="77777777" w:rsidR="00FB693B" w:rsidRDefault="0037228F" w:rsidP="0037228F">
      <w:r>
        <w:lastRenderedPageBreak/>
        <w:t xml:space="preserve">1. Según el texto, </w:t>
      </w:r>
      <w:r w:rsidR="00FB693B">
        <w:t>¿</w:t>
      </w:r>
      <w:r>
        <w:t>cuál es la base del Parlamentarismo chileno?</w:t>
      </w:r>
    </w:p>
    <w:p w14:paraId="1AEDE623" w14:textId="77777777" w:rsidR="0037228F" w:rsidRDefault="0037228F" w:rsidP="0037228F">
      <w:pPr>
        <w:pStyle w:val="Prrafodelista"/>
        <w:numPr>
          <w:ilvl w:val="0"/>
          <w:numId w:val="2"/>
        </w:numPr>
      </w:pPr>
      <w:r>
        <w:t>La redistribución de las riquezas poseídas por el Estado chileno.</w:t>
      </w:r>
    </w:p>
    <w:p w14:paraId="33A29CD0" w14:textId="77777777" w:rsidR="0037228F" w:rsidRDefault="0037228F" w:rsidP="0037228F">
      <w:pPr>
        <w:pStyle w:val="Prrafodelista"/>
        <w:numPr>
          <w:ilvl w:val="0"/>
          <w:numId w:val="2"/>
        </w:numPr>
      </w:pPr>
      <w:r>
        <w:t>La lucha contra el amplio poder del Congreso.</w:t>
      </w:r>
    </w:p>
    <w:p w14:paraId="0066B813" w14:textId="77777777" w:rsidR="0037228F" w:rsidRDefault="0037228F" w:rsidP="0037228F">
      <w:pPr>
        <w:pStyle w:val="Prrafodelista"/>
        <w:numPr>
          <w:ilvl w:val="0"/>
          <w:numId w:val="2"/>
        </w:numPr>
      </w:pPr>
      <w:r>
        <w:t>El aumento de facultades del Presidente.</w:t>
      </w:r>
    </w:p>
    <w:p w14:paraId="7FB06294" w14:textId="77777777" w:rsidR="0037228F" w:rsidRDefault="0037228F" w:rsidP="0037228F">
      <w:pPr>
        <w:pStyle w:val="Prrafodelista"/>
        <w:numPr>
          <w:ilvl w:val="0"/>
          <w:numId w:val="2"/>
        </w:numPr>
      </w:pPr>
      <w:r>
        <w:t>La reducción de facultades del Poder Ejecutivo.</w:t>
      </w:r>
    </w:p>
    <w:p w14:paraId="2CC2B204" w14:textId="77777777" w:rsidR="0037228F" w:rsidRDefault="0037228F" w:rsidP="0037228F">
      <w:pPr>
        <w:pStyle w:val="Prrafodelista"/>
        <w:numPr>
          <w:ilvl w:val="0"/>
          <w:numId w:val="2"/>
        </w:numPr>
      </w:pPr>
      <w:r>
        <w:t>La corrección de crímenes cometidos en la Guerra Civil.</w:t>
      </w:r>
    </w:p>
    <w:p w14:paraId="44341B0B" w14:textId="77777777" w:rsidR="0037228F" w:rsidRDefault="0037228F" w:rsidP="0037228F">
      <w:r>
        <w:t>2. ¿Qué significó la Guerra Civil de 1891 para la historia del Parlamentarismo chileno?</w:t>
      </w:r>
    </w:p>
    <w:p w14:paraId="1DFE5BCD" w14:textId="77777777" w:rsidR="0037228F" w:rsidRDefault="0037228F" w:rsidP="0037228F">
      <w:pPr>
        <w:pStyle w:val="Prrafodelista"/>
        <w:numPr>
          <w:ilvl w:val="0"/>
          <w:numId w:val="3"/>
        </w:numPr>
      </w:pPr>
      <w:r>
        <w:t>La división de los partidarios del Ejecutivo y del Legislativo en nuevos bandos.</w:t>
      </w:r>
    </w:p>
    <w:p w14:paraId="4214830A" w14:textId="77777777" w:rsidR="0037228F" w:rsidRDefault="0037228F" w:rsidP="0037228F">
      <w:pPr>
        <w:pStyle w:val="Prrafodelista"/>
        <w:numPr>
          <w:ilvl w:val="0"/>
          <w:numId w:val="3"/>
        </w:numPr>
      </w:pPr>
      <w:r>
        <w:t>La desilusión sobre el sistema parlamentario y el desplome económico del país.</w:t>
      </w:r>
    </w:p>
    <w:p w14:paraId="27F3FFFC" w14:textId="77777777" w:rsidR="0037228F" w:rsidRDefault="0037228F" w:rsidP="0037228F">
      <w:pPr>
        <w:pStyle w:val="Prrafodelista"/>
        <w:numPr>
          <w:ilvl w:val="0"/>
          <w:numId w:val="3"/>
        </w:numPr>
      </w:pPr>
      <w:r>
        <w:t>La remoción de los últimos obstáculos para el funcionamiento del parlamentarismo.</w:t>
      </w:r>
    </w:p>
    <w:p w14:paraId="56B028DB" w14:textId="77777777" w:rsidR="0037228F" w:rsidRDefault="0037228F" w:rsidP="0037228F">
      <w:pPr>
        <w:pStyle w:val="Prrafodelista"/>
        <w:numPr>
          <w:ilvl w:val="0"/>
          <w:numId w:val="3"/>
        </w:numPr>
      </w:pPr>
      <w:r>
        <w:t>Una relativa tranquilidad de luchas ideológicas y políticas dentro del Congreso.</w:t>
      </w:r>
    </w:p>
    <w:p w14:paraId="3F1C503F" w14:textId="77777777" w:rsidR="0037228F" w:rsidRDefault="0037228F" w:rsidP="0037228F">
      <w:pPr>
        <w:pStyle w:val="Prrafodelista"/>
        <w:numPr>
          <w:ilvl w:val="0"/>
          <w:numId w:val="3"/>
        </w:numPr>
      </w:pPr>
      <w:r>
        <w:t>El ascenso de los sectores medios a cargos públicos, sobre todo al Congreso.</w:t>
      </w:r>
    </w:p>
    <w:p w14:paraId="3C3F4FF0" w14:textId="77777777" w:rsidR="00B45628" w:rsidRPr="003831CF" w:rsidRDefault="00B45628" w:rsidP="00B45628">
      <w:pPr>
        <w:rPr>
          <w:b/>
        </w:rPr>
      </w:pPr>
      <w:r w:rsidRPr="003831CF">
        <w:rPr>
          <w:b/>
        </w:rPr>
        <w:t xml:space="preserve">A partir del siguiente texto, realice una síntesis del contenido y responda las preguntas 3 a </w:t>
      </w:r>
      <w:r w:rsidR="005D069C" w:rsidRPr="003831CF">
        <w:rPr>
          <w:b/>
        </w:rPr>
        <w:t>6.</w:t>
      </w:r>
    </w:p>
    <w:tbl>
      <w:tblPr>
        <w:tblStyle w:val="Tablaconcuadrcula"/>
        <w:tblW w:w="0" w:type="auto"/>
        <w:tblLook w:val="04A0" w:firstRow="1" w:lastRow="0" w:firstColumn="1" w:lastColumn="0" w:noHBand="0" w:noVBand="1"/>
      </w:tblPr>
      <w:tblGrid>
        <w:gridCol w:w="9538"/>
      </w:tblGrid>
      <w:tr w:rsidR="0037228F" w14:paraId="6765608B" w14:textId="77777777" w:rsidTr="0037228F">
        <w:tc>
          <w:tcPr>
            <w:tcW w:w="9538" w:type="dxa"/>
          </w:tcPr>
          <w:p w14:paraId="63EA75DD" w14:textId="77777777" w:rsidR="00B45628" w:rsidRPr="00B45628" w:rsidRDefault="00B45628" w:rsidP="00B45628">
            <w:pPr>
              <w:jc w:val="both"/>
              <w:rPr>
                <w:lang w:val="es-CL"/>
              </w:rPr>
            </w:pPr>
            <w:r>
              <w:rPr>
                <w:lang w:val="es-CL"/>
              </w:rPr>
              <w:t>“</w:t>
            </w:r>
            <w:r w:rsidRPr="00B45628">
              <w:rPr>
                <w:lang w:val="es-CL"/>
              </w:rPr>
              <w:t xml:space="preserve">Como consecuencia de la revolución de 1891, según [Alberto Edwards], la antigua clase dirigente se hizo con el poder total, transformando al Presidente de la República en un elemento decorativo, sin ninguna influencia política o electoral. Una vez sometido el poder presidencial, aquella oligarquía se dedicó a sus juegos políticos, que se limitaban a constituir o deshacer alianzas y a organizar o derribar gabinetes. El único móvil que había tras esas maniobras eran los intereses personales o de grupo. Con todo, el disfrute del poder político no se habría buscado por imperativos doctrinarios o por un afán de enriquecimiento, sino más bien por razones de prestigio social. Según Edwards, “un asiento en las Cámaras equivalía a </w:t>
            </w:r>
            <w:r w:rsidRPr="00B45628">
              <w:rPr>
                <w:i/>
                <w:lang w:val="es-CL"/>
              </w:rPr>
              <w:t>un título de nobleza</w:t>
            </w:r>
            <w:r w:rsidRPr="00B45628">
              <w:rPr>
                <w:lang w:val="es-CL"/>
              </w:rPr>
              <w:t>” y en el deseo por alcanzarlo no se trepidaba en gastar fortunas para cohechar a los electores.</w:t>
            </w:r>
          </w:p>
          <w:p w14:paraId="34B88AA9" w14:textId="77777777" w:rsidR="00B45628" w:rsidRPr="00B45628" w:rsidRDefault="00B45628" w:rsidP="00B45628">
            <w:pPr>
              <w:jc w:val="both"/>
              <w:rPr>
                <w:lang w:val="es-CL"/>
              </w:rPr>
            </w:pPr>
            <w:r w:rsidRPr="00B45628">
              <w:rPr>
                <w:lang w:val="es-CL"/>
              </w:rPr>
              <w:t>La actividad política del período se circunscribía, de preferencia, a las maniobras para enfrentar con éxito las elecciones o para constituir las mayorías parlamentarias que permitieran organizar o derribar un gabinete. Con esas finalidades los partidos tendían a agruparse en dos combinaciones: la Alianza Liberal y la Coalición [Conservadora]. Sin embargo, las diferencias entre ellas, a pesar de lo que podría suponerse, serían nulas. El concepto liberal se refería al ideario laicista del siglo XIX, que ya no tenía vigencia en el período parlamentario, salvo para algunos sectores de la masa electoral. Esto mismo, por lo demás, habría resultado muy útil para la clase política, que, al agitar esas materias de vez en cuando, contentaban al electorado y podían dedicarse luego sin trabas “a su pequeño juego de intrigas de salón”</w:t>
            </w:r>
          </w:p>
          <w:p w14:paraId="26AC3409" w14:textId="77777777" w:rsidR="00B45628" w:rsidRPr="00B45628" w:rsidRDefault="00B45628" w:rsidP="00B45628">
            <w:pPr>
              <w:jc w:val="both"/>
              <w:rPr>
                <w:lang w:val="es-CL"/>
              </w:rPr>
            </w:pPr>
            <w:r w:rsidRPr="00B45628">
              <w:rPr>
                <w:lang w:val="es-CL"/>
              </w:rPr>
              <w:t>En suma, si tras la Alianza Liberal había muy poco contenido, tras la Coalición no había nada, pues se definía en términos negativos frente a la primera. Por lo menos hasta 1918 estuvieron lejos de representar lo que posteriormente serán las tendencias de derecha, por una parte, y de izquierda por otra.</w:t>
            </w:r>
          </w:p>
          <w:p w14:paraId="3755116A" w14:textId="77777777" w:rsidR="00B45628" w:rsidRPr="00B45628" w:rsidRDefault="00B45628" w:rsidP="00B45628">
            <w:pPr>
              <w:jc w:val="both"/>
              <w:rPr>
                <w:lang w:val="es-CL"/>
              </w:rPr>
            </w:pPr>
            <w:r w:rsidRPr="00B45628">
              <w:rPr>
                <w:lang w:val="es-CL"/>
              </w:rPr>
              <w:t>No obstante lo anterior, Alberto Edwards ve algunos aspectos positivos en el parlamentarismo chileno. Al respecto destaca la tranquilidad pública del período, el decoro que se guarda en los procedimientos, el respeto a la legalidad, la continuidad del orden jurídico y la honradez personal de la gran mayoría de los gobernantes.</w:t>
            </w:r>
          </w:p>
          <w:p w14:paraId="5589E8AC" w14:textId="77777777" w:rsidR="00B45628" w:rsidRPr="00B45628" w:rsidRDefault="00B45628" w:rsidP="00B45628">
            <w:pPr>
              <w:jc w:val="both"/>
              <w:rPr>
                <w:lang w:val="es-CL"/>
              </w:rPr>
            </w:pPr>
            <w:r w:rsidRPr="00B45628">
              <w:rPr>
                <w:lang w:val="es-CL"/>
              </w:rPr>
              <w:t>Entre lo negativo, lo más destacable sería la inmovilidad a la que hemos hecho referencia, y que queda de manifiesto en los numerosos y graves problemas que no se resolvieron. Entre ellos menciona los defectos de la instrucción pública, el funcionamiento de la organización municipal, las fórmulas de financiamiento fiscal y la devaluación del peso.</w:t>
            </w:r>
          </w:p>
          <w:p w14:paraId="26AFEE2B" w14:textId="77777777" w:rsidR="00B45628" w:rsidRPr="00B45628" w:rsidRDefault="00B45628" w:rsidP="00B45628">
            <w:pPr>
              <w:jc w:val="both"/>
              <w:rPr>
                <w:lang w:val="es-CL"/>
              </w:rPr>
            </w:pPr>
            <w:r w:rsidRPr="00B45628">
              <w:rPr>
                <w:lang w:val="es-CL"/>
              </w:rPr>
              <w:t>Para [Gonzalo] Vial, el poder del Presidente de la República fue “reducido a su más mínima expresión”, mientras se acrecentaba el del Congreso, que se habría transformado en el verdadero soberano. Con todo, agrega que esto último era más bien aparente, puesto que quienes detentaban el poder de manera efectiva eran los partidos políticos, responsables directos del comportamiento abusivo del Parlamento y del desorbitado incremento de su autoridad.</w:t>
            </w:r>
          </w:p>
          <w:p w14:paraId="4650BFBD" w14:textId="77777777" w:rsidR="00B45628" w:rsidRPr="00B45628" w:rsidRDefault="00B45628" w:rsidP="00B45628">
            <w:pPr>
              <w:jc w:val="both"/>
              <w:rPr>
                <w:lang w:val="es-CL"/>
              </w:rPr>
            </w:pPr>
            <w:r w:rsidRPr="00B45628">
              <w:rPr>
                <w:lang w:val="es-CL"/>
              </w:rPr>
              <w:t xml:space="preserve">Las manifestaciones más evidentes de esos excesos serían la auto calificación de las elecciones por el Parlamento, con criterio político y no de justicia; la obstrucción de las minorías, incluso de las más insignificantes, que podían paralizar en forma indefinida cualquier proyecto recurriendo a los vacíos en los reglamentos de las Cámaras, sobre todo a aquéllos referidos a la clausura de los debates; la exagerada utilización de las interpelaciones y votos de censura, que muchas veces llegaban a plantearse por asuntos intrascendentes o por ambiciones personales y que generaban las continuas crisis de gabinete, con </w:t>
            </w:r>
            <w:r w:rsidRPr="00B45628">
              <w:rPr>
                <w:lang w:val="es-CL"/>
              </w:rPr>
              <w:lastRenderedPageBreak/>
              <w:t>resultados nefastos para el funcionamiento de la administración; y la injerencia irresponsable de los parlamentarios en el presupuesto del Estado y en materias tan delicadas como las que tenían que ver con el Poder Judicial, las Fuerzas Armadas y las relaciones exteriores.</w:t>
            </w:r>
          </w:p>
          <w:p w14:paraId="22D88084" w14:textId="77777777" w:rsidR="00B45628" w:rsidRPr="00B45628" w:rsidRDefault="00B45628" w:rsidP="00B45628">
            <w:pPr>
              <w:jc w:val="both"/>
              <w:rPr>
                <w:lang w:val="es-CL"/>
              </w:rPr>
            </w:pPr>
            <w:r w:rsidRPr="00B45628">
              <w:rPr>
                <w:lang w:val="es-CL"/>
              </w:rPr>
              <w:t>Como está dicho, responsables directos y últimos de esas extralimitaciones y, por tanto, de la ineficiencia del parlamentarismo, serían los partidos políticos, al carecer de principios doctrinarios sólidos, de una organización eficiente y de disciplina interna. Pero, a juicio de Gonzalo Vial, el régimen chileno no sólo fue ineficiente, sino que además favoreció la corrupción tanto en el ámbito político como en el de los negocios.</w:t>
            </w:r>
          </w:p>
          <w:p w14:paraId="66C70D09" w14:textId="77777777" w:rsidR="00B45628" w:rsidRPr="00B45628" w:rsidRDefault="00B45628" w:rsidP="00B45628">
            <w:pPr>
              <w:jc w:val="both"/>
              <w:rPr>
                <w:lang w:val="es-CL"/>
              </w:rPr>
            </w:pPr>
            <w:r w:rsidRPr="00B45628">
              <w:rPr>
                <w:lang w:val="es-CL"/>
              </w:rPr>
              <w:t>Concluye haciendo presente que la corrupción e ineficiencia del parlamentarismo contribuyeron a su creciente desprestigio, lo cual llevó a los más diversos sectores al convencimiento de que el régimen debía desaparecer. Por otra parte, esa imagen que Gonzalo Vial proyecta del sistema de gobierno la relaciona de una manera directa con el proceso de aguda decadencia que, a su juicio, afectaría a la clase dirigente de la época.</w:t>
            </w:r>
            <w:r>
              <w:rPr>
                <w:lang w:val="es-CL"/>
              </w:rPr>
              <w:t>”</w:t>
            </w:r>
          </w:p>
          <w:p w14:paraId="7D4BFE3D" w14:textId="77777777" w:rsidR="0037228F" w:rsidRDefault="00B45628" w:rsidP="00B45628">
            <w:pPr>
              <w:jc w:val="right"/>
            </w:pPr>
            <w:r>
              <w:rPr>
                <w:lang w:val="es-CL"/>
              </w:rPr>
              <w:t>Millar, R. “</w:t>
            </w:r>
            <w:r>
              <w:rPr>
                <w:i/>
                <w:lang w:val="es-CL"/>
              </w:rPr>
              <w:t>El parlamentarismo chileno y su crisis. 18911924”.</w:t>
            </w:r>
          </w:p>
        </w:tc>
      </w:tr>
    </w:tbl>
    <w:p w14:paraId="3735B466" w14:textId="77777777" w:rsidR="0037228F" w:rsidRDefault="0037228F" w:rsidP="0037228F"/>
    <w:p w14:paraId="22568938" w14:textId="77777777" w:rsidR="00B45628" w:rsidRDefault="00B45628" w:rsidP="00B45628">
      <w:pPr>
        <w:rPr>
          <w:sz w:val="20"/>
        </w:rPr>
      </w:pPr>
      <w:r>
        <w:rPr>
          <w:sz w:val="20"/>
        </w:rPr>
        <w:t>_______________________________________________________________________________________________</w:t>
      </w:r>
    </w:p>
    <w:p w14:paraId="6CDAECDA" w14:textId="77777777" w:rsidR="00B45628" w:rsidRDefault="00B45628" w:rsidP="00B45628">
      <w:pPr>
        <w:rPr>
          <w:sz w:val="20"/>
        </w:rPr>
      </w:pPr>
      <w:r>
        <w:rPr>
          <w:sz w:val="20"/>
        </w:rPr>
        <w:t>_______________________________________________________________________________________________</w:t>
      </w:r>
    </w:p>
    <w:p w14:paraId="25BD5A49" w14:textId="77777777" w:rsidR="00B45628" w:rsidRDefault="00B45628" w:rsidP="00B45628">
      <w:pPr>
        <w:rPr>
          <w:sz w:val="20"/>
        </w:rPr>
      </w:pPr>
      <w:r>
        <w:rPr>
          <w:sz w:val="20"/>
        </w:rPr>
        <w:t>_______________________________________________________________________________________________</w:t>
      </w:r>
    </w:p>
    <w:p w14:paraId="6C3D7C5B" w14:textId="77777777" w:rsidR="00B45628" w:rsidRDefault="00B45628" w:rsidP="00B45628">
      <w:pPr>
        <w:rPr>
          <w:sz w:val="20"/>
        </w:rPr>
      </w:pPr>
      <w:r>
        <w:rPr>
          <w:sz w:val="20"/>
        </w:rPr>
        <w:t>_______________________________________________________________________________________________</w:t>
      </w:r>
    </w:p>
    <w:p w14:paraId="0DD8A719" w14:textId="77777777" w:rsidR="00B45628" w:rsidRDefault="00B45628" w:rsidP="00B45628">
      <w:pPr>
        <w:rPr>
          <w:sz w:val="20"/>
        </w:rPr>
      </w:pPr>
      <w:r>
        <w:rPr>
          <w:sz w:val="20"/>
        </w:rPr>
        <w:t>_______________________________________________________________________________________________</w:t>
      </w:r>
    </w:p>
    <w:p w14:paraId="4B8F1D42" w14:textId="77777777" w:rsidR="00B45628" w:rsidRDefault="00B45628" w:rsidP="00B45628">
      <w:pPr>
        <w:rPr>
          <w:sz w:val="20"/>
        </w:rPr>
      </w:pPr>
      <w:r>
        <w:rPr>
          <w:sz w:val="20"/>
        </w:rPr>
        <w:t>_______________________________________________________________________________________________</w:t>
      </w:r>
    </w:p>
    <w:p w14:paraId="4C624923" w14:textId="77777777" w:rsidR="00B45628" w:rsidRDefault="00B45628" w:rsidP="00B45628">
      <w:pPr>
        <w:rPr>
          <w:sz w:val="20"/>
        </w:rPr>
      </w:pPr>
      <w:r>
        <w:rPr>
          <w:sz w:val="20"/>
        </w:rPr>
        <w:t>_______________________________________________________________________________________________</w:t>
      </w:r>
    </w:p>
    <w:p w14:paraId="719CAD96" w14:textId="77777777" w:rsidR="00B45628" w:rsidRDefault="00B45628" w:rsidP="00B45628">
      <w:pPr>
        <w:rPr>
          <w:sz w:val="20"/>
        </w:rPr>
      </w:pPr>
      <w:r>
        <w:rPr>
          <w:sz w:val="20"/>
        </w:rPr>
        <w:t>_______________________________________________________________________________________________</w:t>
      </w:r>
    </w:p>
    <w:p w14:paraId="22BC4696" w14:textId="77777777" w:rsidR="00B45628" w:rsidRDefault="00B45628" w:rsidP="00B45628">
      <w:pPr>
        <w:rPr>
          <w:sz w:val="20"/>
        </w:rPr>
      </w:pPr>
      <w:r>
        <w:rPr>
          <w:sz w:val="20"/>
        </w:rPr>
        <w:t>_______________________________________________________________________________________________</w:t>
      </w:r>
    </w:p>
    <w:p w14:paraId="2BEC9BF8" w14:textId="77777777" w:rsidR="00B45628" w:rsidRDefault="00B45628" w:rsidP="00B45628">
      <w:pPr>
        <w:rPr>
          <w:sz w:val="20"/>
        </w:rPr>
      </w:pPr>
      <w:r>
        <w:rPr>
          <w:sz w:val="20"/>
        </w:rPr>
        <w:t>_______________________________________________________________________________________________</w:t>
      </w:r>
    </w:p>
    <w:p w14:paraId="2F284AC4" w14:textId="77777777" w:rsidR="00B45628" w:rsidRDefault="00B45628" w:rsidP="00B45628">
      <w:pPr>
        <w:rPr>
          <w:sz w:val="20"/>
        </w:rPr>
      </w:pPr>
      <w:r>
        <w:rPr>
          <w:sz w:val="20"/>
        </w:rPr>
        <w:t>_______________________________________________________________________________________________</w:t>
      </w:r>
    </w:p>
    <w:p w14:paraId="37C91A98" w14:textId="77777777" w:rsidR="00B45628" w:rsidRDefault="00B45628" w:rsidP="00B45628">
      <w:pPr>
        <w:rPr>
          <w:sz w:val="20"/>
        </w:rPr>
      </w:pPr>
      <w:r>
        <w:rPr>
          <w:sz w:val="20"/>
        </w:rPr>
        <w:t>_______________________________________________________________________________________________</w:t>
      </w:r>
    </w:p>
    <w:p w14:paraId="390E0772" w14:textId="77777777" w:rsidR="00B45628" w:rsidRDefault="00B45628" w:rsidP="00B45628">
      <w:pPr>
        <w:rPr>
          <w:sz w:val="20"/>
        </w:rPr>
      </w:pPr>
      <w:r>
        <w:rPr>
          <w:sz w:val="20"/>
        </w:rPr>
        <w:t>_______________________________________________________________________________________________</w:t>
      </w:r>
    </w:p>
    <w:p w14:paraId="6A406C2A" w14:textId="77777777" w:rsidR="00B45628" w:rsidRDefault="00B45628" w:rsidP="00B45628">
      <w:pPr>
        <w:rPr>
          <w:sz w:val="20"/>
        </w:rPr>
      </w:pPr>
      <w:r>
        <w:rPr>
          <w:sz w:val="20"/>
        </w:rPr>
        <w:t>_______________________________________________________________________________________________</w:t>
      </w:r>
    </w:p>
    <w:p w14:paraId="44827999" w14:textId="77777777" w:rsidR="00B45628" w:rsidRDefault="00B45628" w:rsidP="00B45628">
      <w:pPr>
        <w:rPr>
          <w:sz w:val="20"/>
        </w:rPr>
      </w:pPr>
      <w:r>
        <w:rPr>
          <w:sz w:val="20"/>
        </w:rPr>
        <w:t>_______________________________________________________________________________________________</w:t>
      </w:r>
    </w:p>
    <w:p w14:paraId="5C7FC377" w14:textId="77777777" w:rsidR="00B45628" w:rsidRDefault="00B45628" w:rsidP="00B45628">
      <w:pPr>
        <w:rPr>
          <w:sz w:val="20"/>
        </w:rPr>
      </w:pPr>
      <w:r>
        <w:rPr>
          <w:sz w:val="20"/>
        </w:rPr>
        <w:t>_______________________________________________________________________________________________</w:t>
      </w:r>
    </w:p>
    <w:p w14:paraId="2C7A80C0" w14:textId="77777777" w:rsidR="00B45628" w:rsidRDefault="00B45628" w:rsidP="00B45628">
      <w:pPr>
        <w:rPr>
          <w:sz w:val="20"/>
        </w:rPr>
      </w:pPr>
      <w:r>
        <w:rPr>
          <w:sz w:val="20"/>
        </w:rPr>
        <w:t>_______________________________________________________________________________________________</w:t>
      </w:r>
    </w:p>
    <w:p w14:paraId="72AA1B64" w14:textId="77777777" w:rsidR="00B45628" w:rsidRDefault="00B45628" w:rsidP="00B45628">
      <w:pPr>
        <w:rPr>
          <w:sz w:val="20"/>
        </w:rPr>
      </w:pPr>
      <w:r>
        <w:rPr>
          <w:sz w:val="20"/>
        </w:rPr>
        <w:t>_______________________________________________________________________________________________</w:t>
      </w:r>
    </w:p>
    <w:p w14:paraId="02E9BCC6" w14:textId="77777777" w:rsidR="00B45628" w:rsidRDefault="00B45628" w:rsidP="00B45628">
      <w:pPr>
        <w:rPr>
          <w:sz w:val="20"/>
        </w:rPr>
      </w:pPr>
      <w:r>
        <w:rPr>
          <w:sz w:val="20"/>
        </w:rPr>
        <w:t>_______________________________________________________________________________________________</w:t>
      </w:r>
    </w:p>
    <w:p w14:paraId="5BFBABB4" w14:textId="77777777" w:rsidR="00B45628" w:rsidRDefault="00B45628" w:rsidP="00B45628">
      <w:pPr>
        <w:rPr>
          <w:sz w:val="20"/>
        </w:rPr>
      </w:pPr>
      <w:r>
        <w:rPr>
          <w:sz w:val="20"/>
        </w:rPr>
        <w:t>_______________________________________________________________________________________________</w:t>
      </w:r>
    </w:p>
    <w:p w14:paraId="60F705F0" w14:textId="77777777" w:rsidR="00B45628" w:rsidRDefault="00B45628" w:rsidP="00B45628">
      <w:pPr>
        <w:rPr>
          <w:sz w:val="20"/>
        </w:rPr>
      </w:pPr>
      <w:r>
        <w:rPr>
          <w:sz w:val="20"/>
        </w:rPr>
        <w:t>_______________________________________________________________________________________________</w:t>
      </w:r>
    </w:p>
    <w:p w14:paraId="7FABA818" w14:textId="77777777" w:rsidR="00B45628" w:rsidRDefault="00B45628" w:rsidP="00B45628">
      <w:pPr>
        <w:rPr>
          <w:sz w:val="20"/>
        </w:rPr>
      </w:pPr>
      <w:r>
        <w:rPr>
          <w:sz w:val="20"/>
        </w:rPr>
        <w:t>_______________________________________________________________________________________________</w:t>
      </w:r>
    </w:p>
    <w:p w14:paraId="775C8DBD" w14:textId="77777777" w:rsidR="00B45628" w:rsidRDefault="00B45628" w:rsidP="00B45628">
      <w:pPr>
        <w:rPr>
          <w:sz w:val="20"/>
        </w:rPr>
      </w:pPr>
      <w:r>
        <w:rPr>
          <w:sz w:val="20"/>
        </w:rPr>
        <w:t>_______________________________________________________________________________________________</w:t>
      </w:r>
    </w:p>
    <w:p w14:paraId="34B67097" w14:textId="77777777" w:rsidR="00B45628" w:rsidRDefault="00B45628" w:rsidP="00B45628">
      <w:pPr>
        <w:rPr>
          <w:sz w:val="20"/>
        </w:rPr>
      </w:pPr>
      <w:r>
        <w:rPr>
          <w:sz w:val="20"/>
        </w:rPr>
        <w:t>_______________________________________________________________________________________________</w:t>
      </w:r>
    </w:p>
    <w:p w14:paraId="560A1E1B" w14:textId="77777777" w:rsidR="00B45628" w:rsidRDefault="00B45628" w:rsidP="00B45628">
      <w:pPr>
        <w:rPr>
          <w:sz w:val="20"/>
        </w:rPr>
      </w:pPr>
      <w:r>
        <w:rPr>
          <w:sz w:val="20"/>
        </w:rPr>
        <w:t>_______________________________________________________________________________________________</w:t>
      </w:r>
    </w:p>
    <w:p w14:paraId="5D31D610" w14:textId="77777777" w:rsidR="00B45628" w:rsidRDefault="00B45628" w:rsidP="00B45628">
      <w:pPr>
        <w:rPr>
          <w:sz w:val="20"/>
        </w:rPr>
      </w:pPr>
      <w:r>
        <w:rPr>
          <w:sz w:val="20"/>
        </w:rPr>
        <w:t>_______________________________________________________________________________________________</w:t>
      </w:r>
    </w:p>
    <w:p w14:paraId="5BEDFF00" w14:textId="77777777" w:rsidR="00B45628" w:rsidRDefault="00B45628" w:rsidP="00B45628">
      <w:pPr>
        <w:jc w:val="both"/>
      </w:pPr>
      <w:r>
        <w:lastRenderedPageBreak/>
        <w:t>3. Según los autores de los que habla el texto, ¿cuál era la alineación ideológica de los partidos políticos en el periodo 1891 a 1925?</w:t>
      </w:r>
    </w:p>
    <w:p w14:paraId="545C7F03" w14:textId="77777777" w:rsidR="00B45628" w:rsidRDefault="00B45628" w:rsidP="00B45628">
      <w:pPr>
        <w:pStyle w:val="Prrafodelista"/>
        <w:numPr>
          <w:ilvl w:val="0"/>
          <w:numId w:val="4"/>
        </w:numPr>
        <w:jc w:val="both"/>
      </w:pPr>
      <w:r>
        <w:t>Mientras que los miembros del Partido Conservador se mostraban abiertamente de derecha, los demás no daban su postura.</w:t>
      </w:r>
    </w:p>
    <w:p w14:paraId="7B817206" w14:textId="77777777" w:rsidR="00B45628" w:rsidRDefault="00B45628" w:rsidP="00B45628">
      <w:pPr>
        <w:pStyle w:val="Prrafodelista"/>
        <w:numPr>
          <w:ilvl w:val="0"/>
          <w:numId w:val="4"/>
        </w:numPr>
        <w:jc w:val="both"/>
      </w:pPr>
      <w:r>
        <w:t>Mientras que los miembros del Partido Radical se mostraban abiertamente de izquierda, los demás no daban su postura.</w:t>
      </w:r>
    </w:p>
    <w:p w14:paraId="30004B83" w14:textId="77777777" w:rsidR="00B45628" w:rsidRDefault="00B45628" w:rsidP="00B45628">
      <w:pPr>
        <w:pStyle w:val="Prrafodelista"/>
        <w:numPr>
          <w:ilvl w:val="0"/>
          <w:numId w:val="4"/>
        </w:numPr>
        <w:jc w:val="both"/>
      </w:pPr>
      <w:r>
        <w:t>Tanto Conservadores, Liberales, Radicales y Nacionales se mostraban con posturas ideológicas sólidas de derecha.</w:t>
      </w:r>
    </w:p>
    <w:p w14:paraId="165DB9D5" w14:textId="77777777" w:rsidR="00B45628" w:rsidRDefault="00B45628" w:rsidP="00B45628">
      <w:pPr>
        <w:pStyle w:val="Prrafodelista"/>
        <w:numPr>
          <w:ilvl w:val="0"/>
          <w:numId w:val="4"/>
        </w:numPr>
        <w:jc w:val="both"/>
      </w:pPr>
      <w:r>
        <w:t>La Alianza Liberal y la Coalición Conservadora representaba la izquierda y derecha respectivamente, aunque no sus miembros.</w:t>
      </w:r>
    </w:p>
    <w:p w14:paraId="24AEE0AB" w14:textId="77777777" w:rsidR="00B45628" w:rsidRDefault="00B45628" w:rsidP="00B45628">
      <w:pPr>
        <w:pStyle w:val="Prrafodelista"/>
        <w:numPr>
          <w:ilvl w:val="0"/>
          <w:numId w:val="4"/>
        </w:numPr>
        <w:jc w:val="both"/>
      </w:pPr>
      <w:r>
        <w:t>Ni la Alianza Liberal ni la Coalición Conservadora tenían alineación ideológica alguna, solo se movían por sus intereses partidistas.</w:t>
      </w:r>
    </w:p>
    <w:p w14:paraId="63EDD41D" w14:textId="77777777" w:rsidR="00B45628" w:rsidRDefault="00B45628" w:rsidP="00B45628">
      <w:pPr>
        <w:jc w:val="both"/>
      </w:pPr>
      <w:r>
        <w:t>4. Según los autores, los Presidentes de la República en el periodo 18911925 eran un simple decorativo. ¿A qué hace alusión esta frase?</w:t>
      </w:r>
    </w:p>
    <w:p w14:paraId="35EF4E21" w14:textId="77777777" w:rsidR="00B45628" w:rsidRDefault="00B45628" w:rsidP="00B45628">
      <w:pPr>
        <w:pStyle w:val="Prrafodelista"/>
        <w:numPr>
          <w:ilvl w:val="0"/>
          <w:numId w:val="5"/>
        </w:numPr>
        <w:jc w:val="both"/>
      </w:pPr>
      <w:r>
        <w:t>A que no dejaban gobernar a los Presidentes gracias al control sobre sus ministros a través de interpelaciones.</w:t>
      </w:r>
    </w:p>
    <w:p w14:paraId="3895098D" w14:textId="77777777" w:rsidR="00B45628" w:rsidRDefault="00B45628" w:rsidP="00B45628">
      <w:pPr>
        <w:pStyle w:val="Prrafodelista"/>
        <w:numPr>
          <w:ilvl w:val="0"/>
          <w:numId w:val="5"/>
        </w:numPr>
        <w:jc w:val="both"/>
      </w:pPr>
      <w:r>
        <w:t>A que el Presidente recibía órdenes directamente del Congreso, y estos mismos ocupaban los ministerios.</w:t>
      </w:r>
    </w:p>
    <w:p w14:paraId="489C3D97" w14:textId="77777777" w:rsidR="00B45628" w:rsidRDefault="00B45628" w:rsidP="00B45628">
      <w:pPr>
        <w:pStyle w:val="Prrafodelista"/>
        <w:numPr>
          <w:ilvl w:val="0"/>
          <w:numId w:val="5"/>
        </w:numPr>
        <w:jc w:val="both"/>
      </w:pPr>
      <w:r>
        <w:t>El Presidente no tenía la capacidad de decidir cuestiones claves en materia de relaciones exteriores, presupuesto o armada.</w:t>
      </w:r>
    </w:p>
    <w:p w14:paraId="2CF39BC1" w14:textId="77777777" w:rsidR="00B45628" w:rsidRDefault="00B45628" w:rsidP="00B45628">
      <w:pPr>
        <w:pStyle w:val="Prrafodelista"/>
        <w:numPr>
          <w:ilvl w:val="0"/>
          <w:numId w:val="5"/>
        </w:numPr>
        <w:jc w:val="both"/>
      </w:pPr>
      <w:r>
        <w:t>El Congreso revocó muchas de las atribuciones al Presidente y se las reasignó a ellos mismos y a los partidos políticos.</w:t>
      </w:r>
    </w:p>
    <w:p w14:paraId="18AB030C" w14:textId="77777777" w:rsidR="00B45628" w:rsidRDefault="00B45628" w:rsidP="00B45628">
      <w:pPr>
        <w:pStyle w:val="Prrafodelista"/>
        <w:numPr>
          <w:ilvl w:val="0"/>
          <w:numId w:val="5"/>
        </w:numPr>
        <w:jc w:val="both"/>
      </w:pPr>
      <w:r>
        <w:t>Los partidos políticos manejaban directamente las acciones del Poder Legislativo y del Poder Ejecutivo.</w:t>
      </w:r>
    </w:p>
    <w:p w14:paraId="73A0A538" w14:textId="77777777" w:rsidR="00861F09" w:rsidRDefault="00861F09" w:rsidP="00861F09">
      <w:pPr>
        <w:jc w:val="both"/>
      </w:pPr>
      <w:r>
        <w:t>5. Según Gonzalo Vial, el Congreso se había transformado en el soberano del país, por sobre el Presidente y los Ministros.</w:t>
      </w:r>
      <w:r w:rsidR="005D069C">
        <w:t xml:space="preserve"> ¿Qué medios utilizaban para cumplir este fin?</w:t>
      </w:r>
    </w:p>
    <w:p w14:paraId="74EF4895" w14:textId="77777777" w:rsidR="005D069C" w:rsidRDefault="005D069C" w:rsidP="005D069C">
      <w:pPr>
        <w:pStyle w:val="Prrafodelista"/>
        <w:numPr>
          <w:ilvl w:val="0"/>
          <w:numId w:val="9"/>
        </w:numPr>
        <w:jc w:val="both"/>
      </w:pPr>
      <w:r>
        <w:t>Obstrucción de las minorías</w:t>
      </w:r>
    </w:p>
    <w:p w14:paraId="1AC0640F" w14:textId="77777777" w:rsidR="005D069C" w:rsidRDefault="005D069C" w:rsidP="005D069C">
      <w:pPr>
        <w:pStyle w:val="Prrafodelista"/>
        <w:numPr>
          <w:ilvl w:val="0"/>
          <w:numId w:val="9"/>
        </w:numPr>
        <w:jc w:val="both"/>
      </w:pPr>
      <w:r>
        <w:t>Vacíos en reglamentos del Congreso</w:t>
      </w:r>
    </w:p>
    <w:p w14:paraId="61CB4487" w14:textId="77777777" w:rsidR="005D069C" w:rsidRDefault="005D069C" w:rsidP="005D069C">
      <w:pPr>
        <w:pStyle w:val="Prrafodelista"/>
        <w:numPr>
          <w:ilvl w:val="0"/>
          <w:numId w:val="9"/>
        </w:numPr>
        <w:jc w:val="both"/>
      </w:pPr>
      <w:r>
        <w:t>Caciquismo y cohecho.</w:t>
      </w:r>
    </w:p>
    <w:p w14:paraId="4E10C7E8" w14:textId="77777777" w:rsidR="005D069C" w:rsidRDefault="005D069C" w:rsidP="005D069C">
      <w:pPr>
        <w:pStyle w:val="Prrafodelista"/>
        <w:jc w:val="both"/>
      </w:pPr>
    </w:p>
    <w:p w14:paraId="74D1F974" w14:textId="77777777" w:rsidR="005D069C" w:rsidRDefault="005D069C" w:rsidP="005D069C">
      <w:pPr>
        <w:pStyle w:val="Prrafodelista"/>
        <w:numPr>
          <w:ilvl w:val="0"/>
          <w:numId w:val="10"/>
        </w:numPr>
        <w:jc w:val="both"/>
      </w:pPr>
      <w:r>
        <w:t>Solo I</w:t>
      </w:r>
    </w:p>
    <w:p w14:paraId="365BBFBE" w14:textId="77777777" w:rsidR="005D069C" w:rsidRDefault="005D069C" w:rsidP="005D069C">
      <w:pPr>
        <w:pStyle w:val="Prrafodelista"/>
        <w:numPr>
          <w:ilvl w:val="0"/>
          <w:numId w:val="10"/>
        </w:numPr>
        <w:jc w:val="both"/>
      </w:pPr>
      <w:r>
        <w:t>Solo III</w:t>
      </w:r>
    </w:p>
    <w:p w14:paraId="78D7A560" w14:textId="77777777" w:rsidR="005D069C" w:rsidRDefault="005D069C" w:rsidP="005D069C">
      <w:pPr>
        <w:pStyle w:val="Prrafodelista"/>
        <w:numPr>
          <w:ilvl w:val="0"/>
          <w:numId w:val="10"/>
        </w:numPr>
        <w:jc w:val="both"/>
      </w:pPr>
      <w:r>
        <w:t>I y II</w:t>
      </w:r>
    </w:p>
    <w:p w14:paraId="03F04D6A" w14:textId="77777777" w:rsidR="005D069C" w:rsidRDefault="005D069C" w:rsidP="005D069C">
      <w:pPr>
        <w:pStyle w:val="Prrafodelista"/>
        <w:numPr>
          <w:ilvl w:val="0"/>
          <w:numId w:val="10"/>
        </w:numPr>
        <w:jc w:val="both"/>
      </w:pPr>
      <w:r>
        <w:t>II y III</w:t>
      </w:r>
    </w:p>
    <w:p w14:paraId="34D68099" w14:textId="77777777" w:rsidR="005D069C" w:rsidRDefault="005D069C" w:rsidP="005D069C">
      <w:pPr>
        <w:pStyle w:val="Prrafodelista"/>
        <w:numPr>
          <w:ilvl w:val="0"/>
          <w:numId w:val="10"/>
        </w:numPr>
        <w:jc w:val="both"/>
      </w:pPr>
      <w:r>
        <w:t>I, II y III</w:t>
      </w:r>
    </w:p>
    <w:p w14:paraId="2410440D" w14:textId="77777777" w:rsidR="005D069C" w:rsidRDefault="005D069C" w:rsidP="005D069C">
      <w:pPr>
        <w:jc w:val="both"/>
      </w:pPr>
      <w:r>
        <w:t>6. A pesar de que el periodo fue fuertemente criticado por la población, Alberto Edwards le reconoce ciertos aspectos positivos. ¿Qué implica la tranquilidad de la población a pesar del descontento?</w:t>
      </w:r>
    </w:p>
    <w:p w14:paraId="1F0F71BA" w14:textId="77777777" w:rsidR="005D069C" w:rsidRDefault="005D069C" w:rsidP="005D069C">
      <w:pPr>
        <w:pStyle w:val="Prrafodelista"/>
        <w:numPr>
          <w:ilvl w:val="0"/>
          <w:numId w:val="11"/>
        </w:numPr>
        <w:jc w:val="both"/>
      </w:pPr>
      <w:r>
        <w:t>Causado por la continuidad del periodo y del marco legal dispuesto para esos fines.</w:t>
      </w:r>
    </w:p>
    <w:p w14:paraId="2E8ABF98" w14:textId="77777777" w:rsidR="005D069C" w:rsidRDefault="005D069C" w:rsidP="005D069C">
      <w:pPr>
        <w:pStyle w:val="Prrafodelista"/>
        <w:numPr>
          <w:ilvl w:val="0"/>
          <w:numId w:val="11"/>
        </w:numPr>
        <w:jc w:val="both"/>
      </w:pPr>
      <w:r>
        <w:t>En parte por la seguridad de la continuidad del régimen parlamentario.</w:t>
      </w:r>
    </w:p>
    <w:p w14:paraId="1BE4E796" w14:textId="77777777" w:rsidR="005D069C" w:rsidRDefault="005D069C" w:rsidP="005D069C">
      <w:pPr>
        <w:pStyle w:val="Prrafodelista"/>
        <w:numPr>
          <w:ilvl w:val="0"/>
          <w:numId w:val="11"/>
        </w:numPr>
        <w:jc w:val="both"/>
      </w:pPr>
      <w:r>
        <w:t>Basado en la poca disponibilidad de políticos honestos en quienes confiar para Presidente.</w:t>
      </w:r>
    </w:p>
    <w:p w14:paraId="37953644" w14:textId="77777777" w:rsidR="005D069C" w:rsidRDefault="005D069C" w:rsidP="005D069C">
      <w:pPr>
        <w:pStyle w:val="Prrafodelista"/>
        <w:numPr>
          <w:ilvl w:val="0"/>
          <w:numId w:val="11"/>
        </w:numPr>
        <w:jc w:val="both"/>
      </w:pPr>
      <w:r>
        <w:t>El aseguramiento de la mejoría de ciertas condiciones básicas de las clases no gobernantes.</w:t>
      </w:r>
    </w:p>
    <w:p w14:paraId="724FA132" w14:textId="77777777" w:rsidR="005D069C" w:rsidRDefault="005D069C" w:rsidP="005D069C">
      <w:pPr>
        <w:pStyle w:val="Prrafodelista"/>
        <w:numPr>
          <w:ilvl w:val="0"/>
          <w:numId w:val="11"/>
        </w:numPr>
        <w:jc w:val="both"/>
      </w:pPr>
      <w:r>
        <w:t>El fin de la oligarquía que significó la Guerra Civil de 1891</w:t>
      </w:r>
    </w:p>
    <w:p w14:paraId="73E7FAD7" w14:textId="77777777" w:rsidR="005D069C" w:rsidRDefault="005D069C" w:rsidP="005D069C">
      <w:pPr>
        <w:jc w:val="both"/>
      </w:pPr>
    </w:p>
    <w:p w14:paraId="258EF7BA" w14:textId="77777777" w:rsidR="005D069C" w:rsidRDefault="005D069C" w:rsidP="005D069C">
      <w:pPr>
        <w:jc w:val="both"/>
      </w:pPr>
    </w:p>
    <w:p w14:paraId="78C26A84" w14:textId="77777777" w:rsidR="005D069C" w:rsidRDefault="005D069C" w:rsidP="005D069C">
      <w:pPr>
        <w:jc w:val="both"/>
      </w:pPr>
    </w:p>
    <w:p w14:paraId="557D42E3" w14:textId="77777777" w:rsidR="005D069C" w:rsidRPr="0037228F" w:rsidRDefault="005D069C" w:rsidP="005D069C">
      <w:pPr>
        <w:jc w:val="both"/>
      </w:pPr>
    </w:p>
    <w:p w14:paraId="417BDEE6" w14:textId="77777777" w:rsidR="00FB693B" w:rsidRDefault="005D069C" w:rsidP="00861F09">
      <w:pPr>
        <w:spacing w:line="240" w:lineRule="auto"/>
        <w:jc w:val="both"/>
        <w:rPr>
          <w:lang w:val="es-CL"/>
        </w:rPr>
      </w:pPr>
      <w:r>
        <w:rPr>
          <w:lang w:val="es-CL"/>
        </w:rPr>
        <w:lastRenderedPageBreak/>
        <w:t>7</w:t>
      </w:r>
      <w:r w:rsidR="00B45628">
        <w:rPr>
          <w:lang w:val="es-CL"/>
        </w:rPr>
        <w:t xml:space="preserve">. </w:t>
      </w:r>
      <w:r w:rsidR="00861F09">
        <w:rPr>
          <w:lang w:val="es-CL"/>
        </w:rPr>
        <w:t>Se consideraba un régimen oligárquico debido a que los miembros del Congreso podían perpetuarse en el poder durante largos periodos eleccionarios. Según el texto, ¿cómo realizaban esto?</w:t>
      </w:r>
    </w:p>
    <w:p w14:paraId="4822EEA0" w14:textId="77777777" w:rsidR="00FB693B" w:rsidRDefault="00861F09" w:rsidP="00861F09">
      <w:pPr>
        <w:pStyle w:val="Prrafodelista"/>
        <w:numPr>
          <w:ilvl w:val="0"/>
          <w:numId w:val="7"/>
        </w:numPr>
        <w:spacing w:after="0" w:line="240" w:lineRule="auto"/>
        <w:jc w:val="both"/>
        <w:rPr>
          <w:lang w:val="es-CL"/>
        </w:rPr>
      </w:pPr>
      <w:r>
        <w:rPr>
          <w:lang w:val="es-CL"/>
        </w:rPr>
        <w:t>Cohecho y caciquismo</w:t>
      </w:r>
    </w:p>
    <w:p w14:paraId="7F295E7E" w14:textId="77777777" w:rsidR="00861F09" w:rsidRDefault="00861F09" w:rsidP="00861F09">
      <w:pPr>
        <w:pStyle w:val="Prrafodelista"/>
        <w:numPr>
          <w:ilvl w:val="0"/>
          <w:numId w:val="7"/>
        </w:numPr>
        <w:spacing w:after="0" w:line="240" w:lineRule="auto"/>
        <w:jc w:val="both"/>
        <w:rPr>
          <w:lang w:val="es-CL"/>
        </w:rPr>
      </w:pPr>
      <w:r>
        <w:rPr>
          <w:lang w:val="es-CL"/>
        </w:rPr>
        <w:t>Interpelaciones ministeriales y rotativa ministerial</w:t>
      </w:r>
    </w:p>
    <w:p w14:paraId="711AF6F7" w14:textId="77777777" w:rsidR="00861F09" w:rsidRDefault="00861F09" w:rsidP="00861F09">
      <w:pPr>
        <w:pStyle w:val="Prrafodelista"/>
        <w:numPr>
          <w:ilvl w:val="0"/>
          <w:numId w:val="7"/>
        </w:numPr>
        <w:spacing w:after="0" w:line="240" w:lineRule="auto"/>
        <w:jc w:val="both"/>
        <w:rPr>
          <w:lang w:val="es-CL"/>
        </w:rPr>
      </w:pPr>
      <w:r>
        <w:rPr>
          <w:lang w:val="es-CL"/>
        </w:rPr>
        <w:t>Falsificación de actas y robo de votos</w:t>
      </w:r>
    </w:p>
    <w:p w14:paraId="328150DA" w14:textId="77777777" w:rsidR="00861F09" w:rsidRDefault="00861F09" w:rsidP="00861F09">
      <w:pPr>
        <w:spacing w:after="0" w:line="240" w:lineRule="auto"/>
        <w:jc w:val="both"/>
        <w:rPr>
          <w:lang w:val="es-CL"/>
        </w:rPr>
      </w:pPr>
    </w:p>
    <w:p w14:paraId="26077D0F" w14:textId="77777777" w:rsidR="00861F09" w:rsidRDefault="00861F09" w:rsidP="00861F09">
      <w:pPr>
        <w:pStyle w:val="Prrafodelista"/>
        <w:numPr>
          <w:ilvl w:val="0"/>
          <w:numId w:val="8"/>
        </w:numPr>
        <w:spacing w:after="0" w:line="240" w:lineRule="auto"/>
        <w:jc w:val="both"/>
        <w:rPr>
          <w:lang w:val="es-CL"/>
        </w:rPr>
      </w:pPr>
      <w:r>
        <w:rPr>
          <w:lang w:val="es-CL"/>
        </w:rPr>
        <w:t>Solo I</w:t>
      </w:r>
    </w:p>
    <w:p w14:paraId="08557554" w14:textId="77777777" w:rsidR="00861F09" w:rsidRDefault="00861F09" w:rsidP="00861F09">
      <w:pPr>
        <w:pStyle w:val="Prrafodelista"/>
        <w:numPr>
          <w:ilvl w:val="0"/>
          <w:numId w:val="8"/>
        </w:numPr>
        <w:spacing w:after="0" w:line="240" w:lineRule="auto"/>
        <w:jc w:val="both"/>
        <w:rPr>
          <w:lang w:val="es-CL"/>
        </w:rPr>
      </w:pPr>
      <w:r>
        <w:rPr>
          <w:lang w:val="es-CL"/>
        </w:rPr>
        <w:t>Solo II</w:t>
      </w:r>
    </w:p>
    <w:p w14:paraId="5182D8ED" w14:textId="77777777" w:rsidR="00861F09" w:rsidRDefault="00861F09" w:rsidP="00861F09">
      <w:pPr>
        <w:pStyle w:val="Prrafodelista"/>
        <w:numPr>
          <w:ilvl w:val="0"/>
          <w:numId w:val="8"/>
        </w:numPr>
        <w:spacing w:after="0" w:line="240" w:lineRule="auto"/>
        <w:jc w:val="both"/>
        <w:rPr>
          <w:lang w:val="es-CL"/>
        </w:rPr>
      </w:pPr>
      <w:r>
        <w:rPr>
          <w:lang w:val="es-CL"/>
        </w:rPr>
        <w:t>Solo III</w:t>
      </w:r>
    </w:p>
    <w:p w14:paraId="23C8EBE5" w14:textId="77777777" w:rsidR="00861F09" w:rsidRDefault="00861F09" w:rsidP="00861F09">
      <w:pPr>
        <w:pStyle w:val="Prrafodelista"/>
        <w:numPr>
          <w:ilvl w:val="0"/>
          <w:numId w:val="8"/>
        </w:numPr>
        <w:spacing w:after="0" w:line="240" w:lineRule="auto"/>
        <w:jc w:val="both"/>
        <w:rPr>
          <w:lang w:val="es-CL"/>
        </w:rPr>
      </w:pPr>
      <w:r>
        <w:rPr>
          <w:lang w:val="es-CL"/>
        </w:rPr>
        <w:t>I y III</w:t>
      </w:r>
    </w:p>
    <w:p w14:paraId="6E0E63F7" w14:textId="77777777" w:rsidR="00861F09" w:rsidRDefault="00861F09" w:rsidP="00861F09">
      <w:pPr>
        <w:pStyle w:val="Prrafodelista"/>
        <w:numPr>
          <w:ilvl w:val="0"/>
          <w:numId w:val="8"/>
        </w:numPr>
        <w:spacing w:after="0" w:line="240" w:lineRule="auto"/>
        <w:jc w:val="both"/>
        <w:rPr>
          <w:lang w:val="es-CL"/>
        </w:rPr>
      </w:pPr>
      <w:r>
        <w:rPr>
          <w:lang w:val="es-CL"/>
        </w:rPr>
        <w:t>II y III</w:t>
      </w:r>
    </w:p>
    <w:p w14:paraId="391DE847" w14:textId="77777777" w:rsidR="00861F09" w:rsidRDefault="00861F09" w:rsidP="003831CF">
      <w:pPr>
        <w:spacing w:line="240" w:lineRule="auto"/>
        <w:jc w:val="both"/>
        <w:rPr>
          <w:lang w:val="es-CL"/>
        </w:rPr>
      </w:pPr>
    </w:p>
    <w:p w14:paraId="4B64B4D9" w14:textId="77777777" w:rsidR="003831CF" w:rsidRPr="003831CF" w:rsidRDefault="003831CF" w:rsidP="003831CF">
      <w:pPr>
        <w:rPr>
          <w:b/>
        </w:rPr>
      </w:pPr>
      <w:r w:rsidRPr="003831CF">
        <w:rPr>
          <w:b/>
        </w:rPr>
        <w:t xml:space="preserve">A partir del siguiente texto, realice una síntesis del contenido y responda las preguntas </w:t>
      </w:r>
      <w:r>
        <w:rPr>
          <w:b/>
        </w:rPr>
        <w:t>8 a 15</w:t>
      </w:r>
      <w:r w:rsidRPr="003831CF">
        <w:rPr>
          <w:b/>
        </w:rPr>
        <w:t>.</w:t>
      </w:r>
    </w:p>
    <w:tbl>
      <w:tblPr>
        <w:tblStyle w:val="Tablaconcuadrcula"/>
        <w:tblW w:w="0" w:type="auto"/>
        <w:tblLook w:val="04A0" w:firstRow="1" w:lastRow="0" w:firstColumn="1" w:lastColumn="0" w:noHBand="0" w:noVBand="1"/>
      </w:tblPr>
      <w:tblGrid>
        <w:gridCol w:w="9538"/>
      </w:tblGrid>
      <w:tr w:rsidR="003831CF" w14:paraId="299AEF94" w14:textId="77777777" w:rsidTr="003831CF">
        <w:tc>
          <w:tcPr>
            <w:tcW w:w="9538" w:type="dxa"/>
          </w:tcPr>
          <w:p w14:paraId="717AC67D" w14:textId="77777777" w:rsidR="003831CF" w:rsidRPr="003831CF" w:rsidRDefault="003831CF" w:rsidP="003831CF">
            <w:pPr>
              <w:jc w:val="center"/>
              <w:rPr>
                <w:lang w:val="es-CL"/>
              </w:rPr>
            </w:pPr>
            <w:r w:rsidRPr="003831CF">
              <w:rPr>
                <w:lang w:val="es-CL"/>
              </w:rPr>
              <w:t>EL CENTENARIO: RECAPITULACIÓN POLÉMICA</w:t>
            </w:r>
          </w:p>
          <w:p w14:paraId="0E1DAB90" w14:textId="77777777" w:rsidR="003831CF" w:rsidRDefault="003831CF" w:rsidP="003831CF">
            <w:pPr>
              <w:jc w:val="both"/>
              <w:rPr>
                <w:lang w:val="es-CL"/>
              </w:rPr>
            </w:pPr>
          </w:p>
          <w:p w14:paraId="234B7A6C" w14:textId="77777777" w:rsidR="003831CF" w:rsidRPr="003831CF" w:rsidRDefault="003831CF" w:rsidP="003831CF">
            <w:pPr>
              <w:jc w:val="both"/>
              <w:rPr>
                <w:lang w:val="es-CL"/>
              </w:rPr>
            </w:pPr>
            <w:r w:rsidRPr="003831CF">
              <w:rPr>
                <w:lang w:val="es-CL"/>
              </w:rPr>
              <w:t>EL AÑO 1910 sobresale por el cúmulo de ceremonias oficiales. No todas se debieron al programa de actividades elaborado para conmemorar con boato el Centenario de la Independencia. Junto a los festejos patrios, hay que contar los duelos nacionales debidos a la muerte sucesiva de dos mandatarios supremos. El Presidente Pedro Montt, cuya designación había alentado esperanzas de renovación política, falleció a mediados de agosto en Alemania, adonde había viajado con la idea de restablecer su salud quebrantada. El vicepresidente Elias Fernández Albano asumió en su reemplazo la conducción del país, aunque por un breve lapso de tiempo, dado que el 6 de septiembre, a poco de haber asistido a las solemnes honras fúnebres de Montt, murió inesperadamente, sembrando nuevas dudas sobre la celebración del Centenario, en circunstancias de que ya se encontraban en el país los enviados de Italia, Estados Unidos, Japón y Alemania. En vísperas del magno acontecimiento, el gobierno del país quedó acéfalo en dos ocasiones, la última literalmente ad portas del inicio del programa oficial, previsto para el día 12. De hecho, las delegaciones extranjeras invitadas al evento asistieron a los funerales de Fernández Albano, quien alcanzó a recibir protocolarmente a las primeras en llegar a Santiago. Al cabo de una serie de negociaciones políticas entre notables, asumió como vicepresidente de la República Emiliano Figueroa, hasta entonces ministro de Justicia e Instrucción, en tanto una convención de partidos designaba en forma consensual a Ramón Barros Luco como el futuro Presidente. La sucesión del poder sin sobresaltos en condiciones inusitadamente adversas, llenó de orgullo a los miembros de la clase dirigente y arrancó elogios de los visitantes. La clásica visión de Chile como un caso excepcional en el concierto de las naciones latinoamericanas debido a la solvencia de su tradición republicana, cobraba vigencia a la luz de los últimos sucesos, los cuales parecían demostrar concluyentemente la solidez institucional del orden político chileno y la madurez cívica de sus hombres públicos. “La historia habrá de registrar [...] este hecho”, escribió en su diario personal Carlos Moría Lynch, joven funcionario del Ministerio de Relaciones Exteriores, “como el más brillante espectáculo con que la República festejó” los cien años “de su independencia nacional”.</w:t>
            </w:r>
          </w:p>
          <w:p w14:paraId="21A4432C" w14:textId="77777777" w:rsidR="003831CF" w:rsidRPr="003831CF" w:rsidRDefault="003831CF" w:rsidP="003831CF">
            <w:pPr>
              <w:jc w:val="both"/>
              <w:rPr>
                <w:lang w:val="es-CL"/>
              </w:rPr>
            </w:pPr>
            <w:r w:rsidRPr="003831CF">
              <w:rPr>
                <w:lang w:val="es-CL"/>
              </w:rPr>
              <w:t xml:space="preserve">Así las cosas, resultaba previsible que el ánimo sombrío, propio de una atmósfera de luto y duelo, diera paso al espíritu festivo. Las celebraciones del Centenario se concentraron fundamentalmente en la capital, debidamente engalanada para la ocasión. Las embajadas arribaban a la Estación Central, donde los esperaban lujosos carruajes y una batahola de fotógrafos. Los grandes protagonistas de esas ajetreadas jornadas fueron los miembros de la clase dirigente y sus pares de otros países. Aunque hubo fiestas populares, el pueblo de Santiago en general se limitó a interpretar el papel de espectador ávido de impresiones referentes a las vicisitudes y parafernalia de las ceremonias oficiales, y a la apariencia y aplomo de sus ilustres personajes. Resulta inapropiado distinguir los actos de Estado como la parada militar en el Parque Cousiño o la recreación histórica de la entrada del ejército patriota en traje de época a Santiago, de las celebraciones privadas como los bailes y banquetes organizados en mansiones particulares o en clubes privados. Después de todo, la elite que lideró los festejos identificaba el pasado de la nación con la historia de sus familias, y la gesta independentista con el heroísmo de sus antepasados. Entre sus representantes, el espíritu de exaltación patriótica solía confundirse con el orgullo del propio linaje. Hasta cierto punto, el Centenario constituyó, por lo mismo, un asunto de competencia de las grandes familias. En sus residencias se hospedaron las visitas ilustres, si bien a expensas de las arcas fiscales. Comités de caballeros organizaron todas las actividades, haciendo a un lado por un tiempo sus </w:t>
            </w:r>
            <w:r w:rsidRPr="003831CF">
              <w:rPr>
                <w:lang w:val="es-CL"/>
              </w:rPr>
              <w:lastRenderedPageBreak/>
              <w:t>menesteres particulares. A cada misión se le asignó un joven de la elite como acompañante; cada señora extranjera contó a su vez con una dama de compañía chilena. Los discursos estuvieron a la orden del día, abundando los oradores improvisados que deseaban consagrarse con el despliegue de su elocuencia. Las comitivas, saludadas con aplausos por los transeúntes que colmaban los espacios públicos de Santiago, circulaban por sus calles en elegantes carruajes, camino del Club Hípico, de la Catedral, de una función de gala en el Teatro Municipal, o de cualquier otro evento organizado para agasajar a los huéspedes de honor y conmemorar la Independencia de Chile.</w:t>
            </w:r>
          </w:p>
          <w:p w14:paraId="35B1C2D5" w14:textId="77777777" w:rsidR="003831CF" w:rsidRPr="003831CF" w:rsidRDefault="003831CF" w:rsidP="003831CF">
            <w:pPr>
              <w:jc w:val="both"/>
              <w:rPr>
                <w:lang w:val="es-CL"/>
              </w:rPr>
            </w:pPr>
            <w:r w:rsidRPr="003831CF">
              <w:rPr>
                <w:lang w:val="es-CL"/>
              </w:rPr>
              <w:t xml:space="preserve">Así como en septiembre de 1910 se instalaron las primeras piedras de monumentos conmemorativos que nunca se erigieron, también se inauguró el Museo de Bellas Artes con una nutrida exhibición que reunía casi dos mil obras procedentes de numerosos países. En esas fechas se estrenó, por añadidura, el primer almacén de departamentos en Chile, la célebre casa </w:t>
            </w:r>
            <w:proofErr w:type="spellStart"/>
            <w:r w:rsidRPr="003831CF">
              <w:rPr>
                <w:lang w:val="es-CL"/>
              </w:rPr>
              <w:t>Gath</w:t>
            </w:r>
            <w:proofErr w:type="spellEnd"/>
            <w:r w:rsidRPr="003831CF">
              <w:rPr>
                <w:lang w:val="es-CL"/>
              </w:rPr>
              <w:t xml:space="preserve"> &amp; Chaves. En dicha ocasión, ante sus puertas y deslumbrantes vidrieras adornadas con maniquíes, se agolpó una multitud compuesta en su mayoría por mujeres de todas las clases deseosas de participar, aunque sólo fuera vicariamente, de los ritos del consumo. El comercio transformado en un espectáculo que, conforme al ejemplo de los </w:t>
            </w:r>
            <w:proofErr w:type="spellStart"/>
            <w:r w:rsidRPr="003831CF">
              <w:rPr>
                <w:lang w:val="es-CL"/>
              </w:rPr>
              <w:t>department</w:t>
            </w:r>
            <w:proofErr w:type="spellEnd"/>
            <w:r w:rsidRPr="003831CF">
              <w:rPr>
                <w:lang w:val="es-CL"/>
              </w:rPr>
              <w:t xml:space="preserve"> stores de las metrópolis europeas, apelaba tanto</w:t>
            </w:r>
            <w:r>
              <w:rPr>
                <w:lang w:val="es-CL"/>
              </w:rPr>
              <w:t xml:space="preserve"> </w:t>
            </w:r>
            <w:r w:rsidRPr="003831CF">
              <w:rPr>
                <w:lang w:val="es-CL"/>
              </w:rPr>
              <w:t>a la fantasía como a los deseos de la clientela, poseía un dejo de modernidad que alimentaba las ansias de progreso de la población urbana. “</w:t>
            </w:r>
            <w:proofErr w:type="spellStart"/>
            <w:r w:rsidRPr="003831CF">
              <w:rPr>
                <w:lang w:val="es-CL"/>
              </w:rPr>
              <w:t>Gath</w:t>
            </w:r>
            <w:proofErr w:type="spellEnd"/>
            <w:r w:rsidRPr="003831CF">
              <w:rPr>
                <w:lang w:val="es-CL"/>
              </w:rPr>
              <w:t xml:space="preserve"> &amp; Chaves y el Centenario”, escribió más tarde Joaquín Edwards Bello, “se confundieron en una explosión de ilusiones. Todos sentíamos que algo mejor vendría”. En suma, los edificios públicos y privados inaugurados en 1910 recrearon en un plano simbólico la voceada solidez institucional de la República, al tiempo que parecían confirmar los aciertos de un proyecto de modernización heredado del siglo XIX.</w:t>
            </w:r>
          </w:p>
          <w:p w14:paraId="7F8C22AB" w14:textId="77777777" w:rsidR="003831CF" w:rsidRPr="003831CF" w:rsidRDefault="003831CF" w:rsidP="003831CF">
            <w:pPr>
              <w:jc w:val="both"/>
              <w:rPr>
                <w:lang w:val="es-CL"/>
              </w:rPr>
            </w:pPr>
            <w:r w:rsidRPr="003831CF">
              <w:rPr>
                <w:lang w:val="es-CL"/>
              </w:rPr>
              <w:t>Ése era el sentir general, que desde luego conoció sus excepciones a la regla. Incluso en medio de los aires de fanfarria cívica y de algarabía popular, emergieron voces disidentes que pugnaban por hacerse oír y revelar la otra cara del país. En su opinión, éste se hallaba sumido en una crisis imposible de ocultar tras la fachada de utilería del discurso oficial, autocomplaciente que, ensoberbecido con los logros pasados y los oropeles de la leyenda patriótica, desatendía las apremiantes y arduas realidades del presente, amén de resistirse a justipreciar las amenazas que se cernían sobre el horizonte, con visos de debacle. En las décadas iniciales del siglo XX, en efecto, aparecieron diversos autores con una visión crítica del estado actual del país, que no se condecía con la imagen de Chile suscrita por gran parte de la clase dirigente, satisfecha con las realizaciones del pasado, que, en general, percibía como una herencia viva, todavía operante. Aunque sus escritos coinciden en señalar la existencia de una crisis, difieren a la hora de abordar sus causas, definir su naturaleza o aclarar las dimensiones de la vida nacional en las cuales ésta se manifestaba con mayor fuerza. Las visiones más críticas y desencantadas con respecto a la condición presente del país obedecían a la experiencia personal de sus autores. Se puede decir que el médico Nicolás Palacios le tomó el pulso a la “cuestión social”, con motivo de sus años de residencia en el Norte Grande, donde ejerció su profesión en distintas salitreras. El Dr. J. Valdés Cange, seudónimo del profesor de secundaria Alejandro Venegas, recorrió buena parte del territorio nacional, recabando impresiones que luego vertería en Sincer</w:t>
            </w:r>
            <w:r>
              <w:rPr>
                <w:lang w:val="es-CL"/>
              </w:rPr>
              <w:t>idad: Chile íntimo en 1910 (…</w:t>
            </w:r>
            <w:r w:rsidRPr="003831CF">
              <w:rPr>
                <w:lang w:val="es-CL"/>
              </w:rPr>
              <w:t>), libro de crítica social que causó un impacto no por soterrado menos perdurable que los fuegos de artificio del Centenario. A semejanza del infatigable activista obrero Luis Emilio Recabarren, Palacios y Venegas conocieron de cerca las tribulaciones de los trabajadores de la pampa salitrera y sus familias. Palacios, nacionalista acérrimo, apologista de la figura del roto y, en general, apasionado vindicador de la raza chilena, que caracterizó conforme a ideas con muy débil asidero en la realidad social y étnica del país, fue quien esbozó la visión más apocalíptica del futuro de la nación. Palacios creía hablar con la clarividencia de un lúcido profeta ante la catástrofe inminente. A su juicio, desde las postrimerías del siglo XIX se observaba en Chile una disposición oficial a favorecer al extranjero por sobre el chileno y a ceder a aquél la iniciativa en el ámbito económico local y en los frentes de colonización interna, en desmedro de los sectores medios y populares. Esto revelaba la extinción de los sentimientos patrióticos. En una conferencia ofrecida el año 1908 en la Universidad de Chile, en la cual retorna</w:t>
            </w:r>
            <w:r>
              <w:rPr>
                <w:lang w:val="es-CL"/>
              </w:rPr>
              <w:t xml:space="preserve"> </w:t>
            </w:r>
            <w:r w:rsidRPr="003831CF">
              <w:rPr>
                <w:lang w:val="es-CL"/>
              </w:rPr>
              <w:t>a temas ya expuestos en su obra Raza chilena (1904), Palacios sostuvo que se avizoraba el “reemplazo del pueblo chileno”, obligado a emigrar o a vivir en condiciones que desfavorecían su reproducción y crecimiento demográfico, “por extranjeros de varias razas y nacionalidades”. De no producirse una “reacción nacionalista”, advirtió a su auditorio, el pueblo chileno estaría condenado a desaparecer, al igual que Chile en tanto “entidad política” o nación orgánicamente constituida.</w:t>
            </w:r>
          </w:p>
          <w:p w14:paraId="3E1AEA4A" w14:textId="77777777" w:rsidR="003831CF" w:rsidRPr="003831CF" w:rsidRDefault="003831CF" w:rsidP="003831CF">
            <w:pPr>
              <w:jc w:val="right"/>
              <w:rPr>
                <w:i/>
                <w:lang w:val="es-CL"/>
              </w:rPr>
            </w:pPr>
            <w:r>
              <w:rPr>
                <w:lang w:val="es-CL"/>
              </w:rPr>
              <w:t>Correa, S. “</w:t>
            </w:r>
            <w:r>
              <w:rPr>
                <w:i/>
                <w:lang w:val="es-CL"/>
              </w:rPr>
              <w:t>Historia del siglo XX chileno: balance paradojal.”</w:t>
            </w:r>
          </w:p>
        </w:tc>
      </w:tr>
    </w:tbl>
    <w:p w14:paraId="37E5BA50" w14:textId="77777777" w:rsidR="00861F09" w:rsidRDefault="00861F09" w:rsidP="003831CF">
      <w:pPr>
        <w:spacing w:line="240" w:lineRule="auto"/>
        <w:jc w:val="both"/>
        <w:rPr>
          <w:lang w:val="es-CL"/>
        </w:rPr>
      </w:pPr>
    </w:p>
    <w:p w14:paraId="032955B9" w14:textId="77777777" w:rsidR="003831CF" w:rsidRDefault="003831CF" w:rsidP="003831CF">
      <w:pPr>
        <w:spacing w:line="240" w:lineRule="auto"/>
        <w:jc w:val="both"/>
        <w:rPr>
          <w:lang w:val="es-CL"/>
        </w:rPr>
      </w:pPr>
    </w:p>
    <w:p w14:paraId="63CA58B2" w14:textId="77777777" w:rsidR="003831CF" w:rsidRDefault="003831CF" w:rsidP="003831CF">
      <w:pPr>
        <w:rPr>
          <w:sz w:val="20"/>
        </w:rPr>
      </w:pPr>
      <w:r>
        <w:rPr>
          <w:sz w:val="20"/>
        </w:rPr>
        <w:lastRenderedPageBreak/>
        <w:t>_______________________________________________________________________________________________</w:t>
      </w:r>
    </w:p>
    <w:p w14:paraId="64B9913C" w14:textId="77777777" w:rsidR="003831CF" w:rsidRDefault="003831CF" w:rsidP="003831CF">
      <w:pPr>
        <w:rPr>
          <w:sz w:val="20"/>
        </w:rPr>
      </w:pPr>
      <w:r>
        <w:rPr>
          <w:sz w:val="20"/>
        </w:rPr>
        <w:t>_______________________________________________________________________________________________</w:t>
      </w:r>
    </w:p>
    <w:p w14:paraId="3E05A335" w14:textId="77777777" w:rsidR="003831CF" w:rsidRDefault="003831CF" w:rsidP="003831CF">
      <w:pPr>
        <w:rPr>
          <w:sz w:val="20"/>
        </w:rPr>
      </w:pPr>
      <w:r>
        <w:rPr>
          <w:sz w:val="20"/>
        </w:rPr>
        <w:t>_______________________________________________________________________________________________</w:t>
      </w:r>
    </w:p>
    <w:p w14:paraId="7952FE1E" w14:textId="77777777" w:rsidR="003831CF" w:rsidRDefault="003831CF" w:rsidP="003831CF">
      <w:pPr>
        <w:rPr>
          <w:sz w:val="20"/>
        </w:rPr>
      </w:pPr>
      <w:r>
        <w:rPr>
          <w:sz w:val="20"/>
        </w:rPr>
        <w:t>_______________________________________________________________________________________________</w:t>
      </w:r>
    </w:p>
    <w:p w14:paraId="7FEBCB3E" w14:textId="77777777" w:rsidR="003831CF" w:rsidRDefault="003831CF" w:rsidP="003831CF">
      <w:pPr>
        <w:rPr>
          <w:sz w:val="20"/>
        </w:rPr>
      </w:pPr>
      <w:r>
        <w:rPr>
          <w:sz w:val="20"/>
        </w:rPr>
        <w:t>_______________________________________________________________________________________________</w:t>
      </w:r>
    </w:p>
    <w:p w14:paraId="13E0FD97" w14:textId="77777777" w:rsidR="003831CF" w:rsidRDefault="003831CF" w:rsidP="003831CF">
      <w:pPr>
        <w:rPr>
          <w:sz w:val="20"/>
        </w:rPr>
      </w:pPr>
      <w:r>
        <w:rPr>
          <w:sz w:val="20"/>
        </w:rPr>
        <w:t>_______________________________________________________________________________________________</w:t>
      </w:r>
    </w:p>
    <w:p w14:paraId="396D4B45" w14:textId="77777777" w:rsidR="003831CF" w:rsidRDefault="003831CF" w:rsidP="003831CF">
      <w:pPr>
        <w:rPr>
          <w:sz w:val="20"/>
        </w:rPr>
      </w:pPr>
      <w:r>
        <w:rPr>
          <w:sz w:val="20"/>
        </w:rPr>
        <w:t>_______________________________________________________________________________________________</w:t>
      </w:r>
    </w:p>
    <w:p w14:paraId="30ED5F7F" w14:textId="77777777" w:rsidR="003831CF" w:rsidRDefault="003831CF" w:rsidP="003831CF">
      <w:pPr>
        <w:rPr>
          <w:sz w:val="20"/>
        </w:rPr>
      </w:pPr>
      <w:r>
        <w:rPr>
          <w:sz w:val="20"/>
        </w:rPr>
        <w:t>_______________________________________________________________________________________________</w:t>
      </w:r>
    </w:p>
    <w:p w14:paraId="1D756547" w14:textId="77777777" w:rsidR="003831CF" w:rsidRDefault="003831CF" w:rsidP="003831CF">
      <w:pPr>
        <w:rPr>
          <w:sz w:val="20"/>
        </w:rPr>
      </w:pPr>
      <w:r>
        <w:rPr>
          <w:sz w:val="20"/>
        </w:rPr>
        <w:t>_______________________________________________________________________________________________</w:t>
      </w:r>
    </w:p>
    <w:p w14:paraId="3BBB1BFA" w14:textId="77777777" w:rsidR="003831CF" w:rsidRDefault="003831CF" w:rsidP="003831CF">
      <w:pPr>
        <w:rPr>
          <w:sz w:val="20"/>
        </w:rPr>
      </w:pPr>
      <w:r>
        <w:rPr>
          <w:sz w:val="20"/>
        </w:rPr>
        <w:t>_______________________________________________________________________________________________</w:t>
      </w:r>
    </w:p>
    <w:p w14:paraId="142D0EBB" w14:textId="77777777" w:rsidR="003831CF" w:rsidRDefault="003831CF" w:rsidP="003831CF">
      <w:pPr>
        <w:rPr>
          <w:sz w:val="20"/>
        </w:rPr>
      </w:pPr>
      <w:r>
        <w:rPr>
          <w:sz w:val="20"/>
        </w:rPr>
        <w:t>_______________________________________________________________________________________________</w:t>
      </w:r>
    </w:p>
    <w:p w14:paraId="1F9AC54C" w14:textId="77777777" w:rsidR="003831CF" w:rsidRDefault="003831CF" w:rsidP="003831CF">
      <w:pPr>
        <w:rPr>
          <w:sz w:val="20"/>
        </w:rPr>
      </w:pPr>
      <w:r>
        <w:rPr>
          <w:sz w:val="20"/>
        </w:rPr>
        <w:t>_______________________________________________________________________________________________</w:t>
      </w:r>
    </w:p>
    <w:p w14:paraId="0F8FB247" w14:textId="77777777" w:rsidR="003831CF" w:rsidRDefault="003831CF" w:rsidP="003831CF">
      <w:pPr>
        <w:rPr>
          <w:sz w:val="20"/>
        </w:rPr>
      </w:pPr>
      <w:r>
        <w:rPr>
          <w:sz w:val="20"/>
        </w:rPr>
        <w:t>_______________________________________________________________________________________________</w:t>
      </w:r>
    </w:p>
    <w:p w14:paraId="16B71414" w14:textId="77777777" w:rsidR="003831CF" w:rsidRDefault="003831CF" w:rsidP="003831CF">
      <w:pPr>
        <w:rPr>
          <w:sz w:val="20"/>
        </w:rPr>
      </w:pPr>
      <w:r>
        <w:rPr>
          <w:sz w:val="20"/>
        </w:rPr>
        <w:t>_______________________________________________________________________________________________</w:t>
      </w:r>
    </w:p>
    <w:p w14:paraId="088A0548" w14:textId="77777777" w:rsidR="003831CF" w:rsidRDefault="003831CF" w:rsidP="003831CF">
      <w:pPr>
        <w:rPr>
          <w:sz w:val="20"/>
        </w:rPr>
      </w:pPr>
      <w:r>
        <w:rPr>
          <w:sz w:val="20"/>
        </w:rPr>
        <w:t>_______________________________________________________________________________________________</w:t>
      </w:r>
    </w:p>
    <w:p w14:paraId="31F94F9B" w14:textId="77777777" w:rsidR="003831CF" w:rsidRDefault="003831CF" w:rsidP="003831CF">
      <w:pPr>
        <w:rPr>
          <w:sz w:val="20"/>
        </w:rPr>
      </w:pPr>
      <w:r>
        <w:rPr>
          <w:sz w:val="20"/>
        </w:rPr>
        <w:t>_______________________________________________________________________________________________</w:t>
      </w:r>
    </w:p>
    <w:p w14:paraId="446FCCD8" w14:textId="77777777" w:rsidR="003831CF" w:rsidRDefault="003831CF" w:rsidP="003831CF">
      <w:pPr>
        <w:rPr>
          <w:sz w:val="20"/>
        </w:rPr>
      </w:pPr>
      <w:r>
        <w:rPr>
          <w:sz w:val="20"/>
        </w:rPr>
        <w:t>_______________________________________________________________________________________________</w:t>
      </w:r>
    </w:p>
    <w:p w14:paraId="101244A7" w14:textId="77777777" w:rsidR="003831CF" w:rsidRDefault="003831CF" w:rsidP="003831CF">
      <w:pPr>
        <w:rPr>
          <w:sz w:val="20"/>
        </w:rPr>
      </w:pPr>
      <w:r>
        <w:rPr>
          <w:sz w:val="20"/>
        </w:rPr>
        <w:t>_______________________________________________________________________________________________</w:t>
      </w:r>
    </w:p>
    <w:p w14:paraId="27E06767" w14:textId="77777777" w:rsidR="003831CF" w:rsidRDefault="003831CF" w:rsidP="003831CF">
      <w:pPr>
        <w:rPr>
          <w:sz w:val="20"/>
        </w:rPr>
      </w:pPr>
      <w:r>
        <w:rPr>
          <w:sz w:val="20"/>
        </w:rPr>
        <w:t>_______________________________________________________________________________________________</w:t>
      </w:r>
    </w:p>
    <w:p w14:paraId="66EB9EC0" w14:textId="77777777" w:rsidR="003831CF" w:rsidRDefault="003831CF" w:rsidP="003831CF">
      <w:pPr>
        <w:rPr>
          <w:sz w:val="20"/>
        </w:rPr>
      </w:pPr>
      <w:r>
        <w:rPr>
          <w:sz w:val="20"/>
        </w:rPr>
        <w:t>_______________________________________________________________________________________________</w:t>
      </w:r>
    </w:p>
    <w:p w14:paraId="78361EC3" w14:textId="77777777" w:rsidR="003831CF" w:rsidRDefault="003831CF" w:rsidP="003831CF">
      <w:pPr>
        <w:rPr>
          <w:sz w:val="20"/>
        </w:rPr>
      </w:pPr>
      <w:r>
        <w:rPr>
          <w:sz w:val="20"/>
        </w:rPr>
        <w:t>_______________________________________________________________________________________________</w:t>
      </w:r>
    </w:p>
    <w:p w14:paraId="015D81FE" w14:textId="77777777" w:rsidR="003713E8" w:rsidRDefault="003713E8" w:rsidP="003713E8">
      <w:pPr>
        <w:rPr>
          <w:sz w:val="20"/>
        </w:rPr>
      </w:pPr>
      <w:r>
        <w:rPr>
          <w:sz w:val="20"/>
        </w:rPr>
        <w:t>_______________________________________________________________________________________________</w:t>
      </w:r>
    </w:p>
    <w:p w14:paraId="5C87027E" w14:textId="77777777" w:rsidR="003713E8" w:rsidRDefault="003713E8" w:rsidP="003713E8">
      <w:pPr>
        <w:rPr>
          <w:sz w:val="20"/>
        </w:rPr>
      </w:pPr>
      <w:r>
        <w:rPr>
          <w:sz w:val="20"/>
        </w:rPr>
        <w:t>_______________________________________________________________________________________________</w:t>
      </w:r>
    </w:p>
    <w:p w14:paraId="6A7BF6CB" w14:textId="77777777" w:rsidR="003713E8" w:rsidRDefault="003713E8" w:rsidP="003713E8">
      <w:pPr>
        <w:rPr>
          <w:sz w:val="20"/>
        </w:rPr>
      </w:pPr>
      <w:r>
        <w:rPr>
          <w:sz w:val="20"/>
        </w:rPr>
        <w:t>_______________________________________________________________________________________________</w:t>
      </w:r>
    </w:p>
    <w:p w14:paraId="0C6BAD9A" w14:textId="77777777" w:rsidR="003713E8" w:rsidRDefault="003713E8" w:rsidP="003713E8">
      <w:pPr>
        <w:rPr>
          <w:sz w:val="20"/>
        </w:rPr>
      </w:pPr>
      <w:r>
        <w:rPr>
          <w:sz w:val="20"/>
        </w:rPr>
        <w:t>_______________________________________________________________________________________________</w:t>
      </w:r>
    </w:p>
    <w:p w14:paraId="04778251" w14:textId="77777777" w:rsidR="003713E8" w:rsidRDefault="003713E8" w:rsidP="003713E8">
      <w:pPr>
        <w:rPr>
          <w:sz w:val="20"/>
        </w:rPr>
      </w:pPr>
      <w:r>
        <w:rPr>
          <w:sz w:val="20"/>
        </w:rPr>
        <w:t>_______________________________________________________________________________________________</w:t>
      </w:r>
    </w:p>
    <w:p w14:paraId="2AFD9768" w14:textId="77777777" w:rsidR="003713E8" w:rsidRDefault="003713E8" w:rsidP="003713E8">
      <w:pPr>
        <w:rPr>
          <w:sz w:val="20"/>
        </w:rPr>
      </w:pPr>
      <w:r>
        <w:rPr>
          <w:sz w:val="20"/>
        </w:rPr>
        <w:t>_______________________________________________________________________________________________</w:t>
      </w:r>
    </w:p>
    <w:p w14:paraId="706DC470" w14:textId="77777777" w:rsidR="003713E8" w:rsidRDefault="003713E8" w:rsidP="003713E8">
      <w:pPr>
        <w:rPr>
          <w:sz w:val="20"/>
        </w:rPr>
      </w:pPr>
      <w:r>
        <w:rPr>
          <w:sz w:val="20"/>
        </w:rPr>
        <w:t>_______________________________________________________________________________________________</w:t>
      </w:r>
    </w:p>
    <w:p w14:paraId="6781F760" w14:textId="77777777" w:rsidR="003713E8" w:rsidRDefault="003713E8" w:rsidP="003713E8">
      <w:pPr>
        <w:rPr>
          <w:sz w:val="20"/>
        </w:rPr>
      </w:pPr>
      <w:r>
        <w:rPr>
          <w:sz w:val="20"/>
        </w:rPr>
        <w:t>_______________________________________________________________________________________________</w:t>
      </w:r>
    </w:p>
    <w:p w14:paraId="34BEE7A9" w14:textId="77777777" w:rsidR="003713E8" w:rsidRDefault="003713E8" w:rsidP="003713E8">
      <w:pPr>
        <w:rPr>
          <w:sz w:val="20"/>
        </w:rPr>
      </w:pPr>
      <w:r>
        <w:rPr>
          <w:sz w:val="20"/>
        </w:rPr>
        <w:t>_______________________________________________________________________________________________</w:t>
      </w:r>
    </w:p>
    <w:p w14:paraId="4EA370B4" w14:textId="77777777" w:rsidR="003713E8" w:rsidRDefault="003713E8" w:rsidP="003713E8">
      <w:pPr>
        <w:rPr>
          <w:sz w:val="20"/>
        </w:rPr>
      </w:pPr>
      <w:r>
        <w:rPr>
          <w:sz w:val="20"/>
        </w:rPr>
        <w:t>_______________________________________________________________________________________________</w:t>
      </w:r>
    </w:p>
    <w:p w14:paraId="284A0F23" w14:textId="77777777" w:rsidR="003713E8" w:rsidRDefault="003713E8" w:rsidP="003713E8">
      <w:pPr>
        <w:rPr>
          <w:sz w:val="20"/>
        </w:rPr>
      </w:pPr>
      <w:r>
        <w:rPr>
          <w:sz w:val="20"/>
        </w:rPr>
        <w:t>_______________________________________________________________________________________________</w:t>
      </w:r>
    </w:p>
    <w:p w14:paraId="5E0D1971" w14:textId="77777777" w:rsidR="003713E8" w:rsidRDefault="003713E8" w:rsidP="003713E8">
      <w:pPr>
        <w:rPr>
          <w:sz w:val="20"/>
        </w:rPr>
      </w:pPr>
      <w:r>
        <w:rPr>
          <w:sz w:val="20"/>
        </w:rPr>
        <w:t>_______________________________________________________________________________________________</w:t>
      </w:r>
    </w:p>
    <w:p w14:paraId="7C7D783D" w14:textId="77777777" w:rsidR="003713E8" w:rsidRDefault="003713E8" w:rsidP="003713E8">
      <w:pPr>
        <w:rPr>
          <w:sz w:val="20"/>
        </w:rPr>
      </w:pPr>
      <w:r>
        <w:rPr>
          <w:sz w:val="20"/>
        </w:rPr>
        <w:t>_______________________________________________________________________________________________</w:t>
      </w:r>
    </w:p>
    <w:p w14:paraId="2FB40A63" w14:textId="77777777" w:rsidR="003713E8" w:rsidRDefault="003713E8" w:rsidP="003713E8">
      <w:pPr>
        <w:rPr>
          <w:sz w:val="20"/>
        </w:rPr>
      </w:pPr>
      <w:r>
        <w:rPr>
          <w:sz w:val="20"/>
        </w:rPr>
        <w:t>_______________________________________________________________________________________________</w:t>
      </w:r>
    </w:p>
    <w:p w14:paraId="1668DECA" w14:textId="77777777" w:rsidR="003713E8" w:rsidRDefault="003713E8" w:rsidP="003713E8">
      <w:pPr>
        <w:rPr>
          <w:sz w:val="20"/>
        </w:rPr>
      </w:pPr>
      <w:r>
        <w:rPr>
          <w:sz w:val="20"/>
        </w:rPr>
        <w:t>_______________________________________________________________________________________________</w:t>
      </w:r>
    </w:p>
    <w:p w14:paraId="4F471813" w14:textId="77777777" w:rsidR="003831CF" w:rsidRDefault="003831CF" w:rsidP="003831CF">
      <w:pPr>
        <w:spacing w:line="240" w:lineRule="auto"/>
        <w:jc w:val="both"/>
        <w:rPr>
          <w:lang w:val="es-CL"/>
        </w:rPr>
      </w:pPr>
      <w:r>
        <w:rPr>
          <w:lang w:val="es-CL"/>
        </w:rPr>
        <w:lastRenderedPageBreak/>
        <w:t>8.- Para la conmemoración del centenario asisten comitivas que se encuentran con un país en luto por la muerte de dos Presidentes. ¿Cómo Chile pudo revertir la situación de mostrar una república quebrada?</w:t>
      </w:r>
    </w:p>
    <w:p w14:paraId="757366D8" w14:textId="77777777" w:rsidR="003831CF" w:rsidRDefault="003831CF" w:rsidP="003831CF">
      <w:pPr>
        <w:pStyle w:val="Prrafodelista"/>
        <w:numPr>
          <w:ilvl w:val="0"/>
          <w:numId w:val="12"/>
        </w:numPr>
        <w:spacing w:line="240" w:lineRule="auto"/>
        <w:jc w:val="both"/>
        <w:rPr>
          <w:lang w:val="es-CL"/>
        </w:rPr>
      </w:pPr>
      <w:r>
        <w:rPr>
          <w:lang w:val="es-CL"/>
        </w:rPr>
        <w:t>Engalanándolos con distintos placeres y espectáculos, con tal de ocultar esa información.</w:t>
      </w:r>
    </w:p>
    <w:p w14:paraId="673D536B" w14:textId="77777777" w:rsidR="003831CF" w:rsidRDefault="003831CF" w:rsidP="003831CF">
      <w:pPr>
        <w:pStyle w:val="Prrafodelista"/>
        <w:numPr>
          <w:ilvl w:val="0"/>
          <w:numId w:val="12"/>
        </w:numPr>
        <w:spacing w:line="240" w:lineRule="auto"/>
        <w:jc w:val="both"/>
        <w:rPr>
          <w:lang w:val="es-CL"/>
        </w:rPr>
      </w:pPr>
      <w:r>
        <w:rPr>
          <w:lang w:val="es-CL"/>
        </w:rPr>
        <w:t>Con la rápida elección de un nuevo Presidente por parte de los partidos políticos.</w:t>
      </w:r>
    </w:p>
    <w:p w14:paraId="36B61FE4" w14:textId="77777777" w:rsidR="003831CF" w:rsidRDefault="003831CF" w:rsidP="003831CF">
      <w:pPr>
        <w:pStyle w:val="Prrafodelista"/>
        <w:numPr>
          <w:ilvl w:val="0"/>
          <w:numId w:val="12"/>
        </w:numPr>
        <w:spacing w:line="240" w:lineRule="auto"/>
        <w:jc w:val="both"/>
        <w:rPr>
          <w:lang w:val="es-CL"/>
        </w:rPr>
      </w:pPr>
      <w:r>
        <w:rPr>
          <w:lang w:val="es-CL"/>
        </w:rPr>
        <w:t>Postergando algunas construcciones de edificios que se alzarían por motivo del Centenario.</w:t>
      </w:r>
    </w:p>
    <w:p w14:paraId="03F23683" w14:textId="77777777" w:rsidR="003831CF" w:rsidRDefault="00F040A7" w:rsidP="003831CF">
      <w:pPr>
        <w:pStyle w:val="Prrafodelista"/>
        <w:numPr>
          <w:ilvl w:val="0"/>
          <w:numId w:val="12"/>
        </w:numPr>
        <w:spacing w:line="240" w:lineRule="auto"/>
        <w:jc w:val="both"/>
        <w:rPr>
          <w:lang w:val="es-CL"/>
        </w:rPr>
      </w:pPr>
      <w:r>
        <w:rPr>
          <w:lang w:val="es-CL"/>
        </w:rPr>
        <w:t>Realizando elecciones extraordinarias de un nuevo Presidente.</w:t>
      </w:r>
    </w:p>
    <w:p w14:paraId="7E21FA68" w14:textId="77777777" w:rsidR="00F040A7" w:rsidRDefault="00F040A7" w:rsidP="003831CF">
      <w:pPr>
        <w:pStyle w:val="Prrafodelista"/>
        <w:numPr>
          <w:ilvl w:val="0"/>
          <w:numId w:val="12"/>
        </w:numPr>
        <w:spacing w:line="240" w:lineRule="auto"/>
        <w:jc w:val="both"/>
        <w:rPr>
          <w:lang w:val="es-CL"/>
        </w:rPr>
      </w:pPr>
      <w:r>
        <w:rPr>
          <w:lang w:val="es-CL"/>
        </w:rPr>
        <w:t>Asignando al Ministro del interior como nuevo Presidente interino de Chile.</w:t>
      </w:r>
    </w:p>
    <w:p w14:paraId="7890582C" w14:textId="77777777" w:rsidR="00F040A7" w:rsidRDefault="00F040A7" w:rsidP="00F040A7">
      <w:pPr>
        <w:spacing w:line="240" w:lineRule="auto"/>
        <w:jc w:val="both"/>
        <w:rPr>
          <w:lang w:val="es-CL"/>
        </w:rPr>
      </w:pPr>
      <w:r>
        <w:rPr>
          <w:lang w:val="es-CL"/>
        </w:rPr>
        <w:t>9.- El orgullo del Centenario para la clase política tenía un motivo distinto al propio de la celebración de los cien años de independencia. ¿Cuál era la base de sus motivaciones?</w:t>
      </w:r>
    </w:p>
    <w:p w14:paraId="54937B81" w14:textId="77777777" w:rsidR="00F040A7" w:rsidRDefault="00F040A7" w:rsidP="00F040A7">
      <w:pPr>
        <w:pStyle w:val="Prrafodelista"/>
        <w:numPr>
          <w:ilvl w:val="0"/>
          <w:numId w:val="13"/>
        </w:numPr>
        <w:spacing w:line="240" w:lineRule="auto"/>
        <w:jc w:val="both"/>
        <w:rPr>
          <w:lang w:val="es-CL"/>
        </w:rPr>
      </w:pPr>
      <w:r>
        <w:rPr>
          <w:lang w:val="es-CL"/>
        </w:rPr>
        <w:t>Por motivos económicos, donde inauguraban nuevas tiendas y servicios hacia el público consumista.</w:t>
      </w:r>
    </w:p>
    <w:p w14:paraId="38F5F6E1" w14:textId="77777777" w:rsidR="00F040A7" w:rsidRDefault="00F040A7" w:rsidP="00F040A7">
      <w:pPr>
        <w:pStyle w:val="Prrafodelista"/>
        <w:numPr>
          <w:ilvl w:val="0"/>
          <w:numId w:val="13"/>
        </w:numPr>
        <w:spacing w:line="240" w:lineRule="auto"/>
        <w:jc w:val="both"/>
        <w:rPr>
          <w:lang w:val="es-CL"/>
        </w:rPr>
      </w:pPr>
      <w:r>
        <w:rPr>
          <w:lang w:val="es-CL"/>
        </w:rPr>
        <w:t>Por motivos políticos, ya que habían perpetuado el régimen parlamentario por un largo tiempo.</w:t>
      </w:r>
    </w:p>
    <w:p w14:paraId="4F0CE89C" w14:textId="77777777" w:rsidR="00F040A7" w:rsidRDefault="00F040A7" w:rsidP="00F040A7">
      <w:pPr>
        <w:pStyle w:val="Prrafodelista"/>
        <w:numPr>
          <w:ilvl w:val="0"/>
          <w:numId w:val="13"/>
        </w:numPr>
        <w:spacing w:line="240" w:lineRule="auto"/>
        <w:jc w:val="both"/>
        <w:rPr>
          <w:lang w:val="es-CL"/>
        </w:rPr>
      </w:pPr>
      <w:r>
        <w:rPr>
          <w:lang w:val="es-CL"/>
        </w:rPr>
        <w:t>Por motivos culturales, causado en base del orgullo que les entregaba convivir con otras naciones.</w:t>
      </w:r>
    </w:p>
    <w:p w14:paraId="3D447E77" w14:textId="77777777" w:rsidR="00F040A7" w:rsidRDefault="00F040A7" w:rsidP="00F040A7">
      <w:pPr>
        <w:pStyle w:val="Prrafodelista"/>
        <w:numPr>
          <w:ilvl w:val="0"/>
          <w:numId w:val="13"/>
        </w:numPr>
        <w:spacing w:line="240" w:lineRule="auto"/>
        <w:jc w:val="both"/>
        <w:rPr>
          <w:lang w:val="es-CL"/>
        </w:rPr>
      </w:pPr>
      <w:r>
        <w:rPr>
          <w:lang w:val="es-CL"/>
        </w:rPr>
        <w:t>Por motivos de linaje, ya que sentían que el Centenario había sido posible gracias a sus antepasados.</w:t>
      </w:r>
    </w:p>
    <w:p w14:paraId="07B47440" w14:textId="77777777" w:rsidR="00F040A7" w:rsidRDefault="00F040A7" w:rsidP="00F040A7">
      <w:pPr>
        <w:pStyle w:val="Prrafodelista"/>
        <w:numPr>
          <w:ilvl w:val="0"/>
          <w:numId w:val="13"/>
        </w:numPr>
        <w:spacing w:line="240" w:lineRule="auto"/>
        <w:jc w:val="both"/>
        <w:rPr>
          <w:lang w:val="es-CL"/>
        </w:rPr>
      </w:pPr>
      <w:r>
        <w:rPr>
          <w:lang w:val="es-CL"/>
        </w:rPr>
        <w:t>Por motivos sociales, al ver Santiago engalanado, acompañado de nuevos ingresos para sus arcas.</w:t>
      </w:r>
    </w:p>
    <w:p w14:paraId="30DC66A2" w14:textId="56F9FB39" w:rsidR="00F040A7" w:rsidRDefault="00F040A7" w:rsidP="00F040A7">
      <w:pPr>
        <w:spacing w:line="240" w:lineRule="auto"/>
        <w:jc w:val="both"/>
        <w:rPr>
          <w:lang w:val="es-CL"/>
        </w:rPr>
      </w:pPr>
      <w:r>
        <w:rPr>
          <w:lang w:val="es-CL"/>
        </w:rPr>
        <w:t xml:space="preserve">10.- </w:t>
      </w:r>
      <w:r w:rsidR="003713E8">
        <w:rPr>
          <w:lang w:val="es-CL"/>
        </w:rPr>
        <w:t>La literatura del Centenario, aunque abocada a la celebración de los cien años de Chile independiente, se encargaba de mostrar una realidad distinta a la habitual de la élite política. ¿Qué tipo de crítica realizaba?</w:t>
      </w:r>
    </w:p>
    <w:p w14:paraId="7464B829" w14:textId="593D3C6B" w:rsidR="003713E8" w:rsidRDefault="003713E8" w:rsidP="003713E8">
      <w:pPr>
        <w:pStyle w:val="Prrafodelista"/>
        <w:numPr>
          <w:ilvl w:val="0"/>
          <w:numId w:val="14"/>
        </w:numPr>
        <w:spacing w:line="240" w:lineRule="auto"/>
        <w:jc w:val="both"/>
      </w:pPr>
      <w:r>
        <w:t>Sus críticas eran sobre la gestión política del país, por sobre todo de la mala inversión de los ingresos recibidos por el salitre.</w:t>
      </w:r>
    </w:p>
    <w:p w14:paraId="2C20E967" w14:textId="4C2FE425" w:rsidR="003713E8" w:rsidRDefault="003713E8" w:rsidP="003713E8">
      <w:pPr>
        <w:pStyle w:val="Prrafodelista"/>
        <w:numPr>
          <w:ilvl w:val="0"/>
          <w:numId w:val="14"/>
        </w:numPr>
        <w:spacing w:line="240" w:lineRule="auto"/>
        <w:jc w:val="both"/>
      </w:pPr>
      <w:r>
        <w:t>Se enfocaban en la situación económica de Latinoamérica y, en especial, de Chile, influenciados por Estados Unidos.</w:t>
      </w:r>
    </w:p>
    <w:p w14:paraId="1D43C6D7" w14:textId="2A2D91C1" w:rsidR="003713E8" w:rsidRDefault="003713E8" w:rsidP="003713E8">
      <w:pPr>
        <w:pStyle w:val="Prrafodelista"/>
        <w:numPr>
          <w:ilvl w:val="0"/>
          <w:numId w:val="14"/>
        </w:numPr>
        <w:spacing w:line="240" w:lineRule="auto"/>
        <w:jc w:val="both"/>
      </w:pPr>
      <w:r>
        <w:t>Buscaban mostrar las consecuencias de la economía y de la gestión política del país, la realidad de la clase media y baja.</w:t>
      </w:r>
    </w:p>
    <w:p w14:paraId="094EAC1D" w14:textId="7B4B2734" w:rsidR="003713E8" w:rsidRDefault="003713E8" w:rsidP="003713E8">
      <w:pPr>
        <w:pStyle w:val="Prrafodelista"/>
        <w:numPr>
          <w:ilvl w:val="0"/>
          <w:numId w:val="14"/>
        </w:numPr>
        <w:spacing w:line="240" w:lineRule="auto"/>
        <w:jc w:val="both"/>
      </w:pPr>
      <w:r>
        <w:t>Realizaron duras críticas a los países presentes en la conmemoración del Centenario por el fomentar una guerra a futuro.</w:t>
      </w:r>
    </w:p>
    <w:p w14:paraId="664189AA" w14:textId="251B4EBD" w:rsidR="003713E8" w:rsidRPr="00A80134" w:rsidRDefault="003713E8" w:rsidP="003713E8">
      <w:pPr>
        <w:pStyle w:val="Prrafodelista"/>
        <w:numPr>
          <w:ilvl w:val="0"/>
          <w:numId w:val="14"/>
        </w:numPr>
        <w:spacing w:line="240" w:lineRule="auto"/>
        <w:jc w:val="both"/>
      </w:pPr>
      <w:r>
        <w:t>Criticaban a favor del quehacer del Congreso, su buena gestión y su manejo debido de asuntos nacionales e internacionales.</w:t>
      </w:r>
    </w:p>
    <w:p w14:paraId="125A3536" w14:textId="77777777" w:rsidR="003831CF" w:rsidRDefault="003831CF" w:rsidP="003831CF">
      <w:pPr>
        <w:rPr>
          <w:lang w:val="es-CL"/>
        </w:rPr>
      </w:pPr>
    </w:p>
    <w:p w14:paraId="23A8698D" w14:textId="7A303352" w:rsidR="003713E8" w:rsidRDefault="003713E8" w:rsidP="003831CF">
      <w:pPr>
        <w:rPr>
          <w:lang w:val="es-CL"/>
        </w:rPr>
      </w:pPr>
    </w:p>
    <w:p w14:paraId="73A77493" w14:textId="77777777" w:rsidR="003713E8" w:rsidRDefault="003713E8" w:rsidP="003831CF">
      <w:pPr>
        <w:rPr>
          <w:lang w:val="es-CL"/>
        </w:rPr>
      </w:pPr>
    </w:p>
    <w:p w14:paraId="2BA8F68C" w14:textId="77777777" w:rsidR="003713E8" w:rsidRDefault="003713E8" w:rsidP="003831CF">
      <w:pPr>
        <w:rPr>
          <w:lang w:val="es-CL"/>
        </w:rPr>
      </w:pPr>
    </w:p>
    <w:p w14:paraId="71A964D8" w14:textId="77777777" w:rsidR="003713E8" w:rsidRDefault="003713E8" w:rsidP="003831CF">
      <w:pPr>
        <w:rPr>
          <w:lang w:val="es-CL"/>
        </w:rPr>
      </w:pPr>
    </w:p>
    <w:p w14:paraId="241D455B" w14:textId="77777777" w:rsidR="00614545" w:rsidRDefault="00614545" w:rsidP="003831CF">
      <w:pPr>
        <w:rPr>
          <w:lang w:val="es-CL"/>
        </w:rPr>
      </w:pPr>
    </w:p>
    <w:p w14:paraId="11FA69B6" w14:textId="77777777" w:rsidR="00614545" w:rsidRDefault="00614545" w:rsidP="003831CF">
      <w:pPr>
        <w:rPr>
          <w:lang w:val="es-CL"/>
        </w:rPr>
      </w:pPr>
    </w:p>
    <w:p w14:paraId="4EB620B1" w14:textId="77777777" w:rsidR="00614545" w:rsidRDefault="00614545" w:rsidP="003831CF">
      <w:pPr>
        <w:rPr>
          <w:lang w:val="es-CL"/>
        </w:rPr>
      </w:pPr>
    </w:p>
    <w:p w14:paraId="3C10FB45" w14:textId="77777777" w:rsidR="00614545" w:rsidRDefault="00614545" w:rsidP="003831CF">
      <w:pPr>
        <w:rPr>
          <w:lang w:val="es-CL"/>
        </w:rPr>
      </w:pPr>
    </w:p>
    <w:p w14:paraId="72845F27" w14:textId="77777777" w:rsidR="00614545" w:rsidRDefault="00614545" w:rsidP="003831CF">
      <w:pPr>
        <w:rPr>
          <w:lang w:val="es-CL"/>
        </w:rPr>
      </w:pPr>
    </w:p>
    <w:p w14:paraId="5B435A3F" w14:textId="77777777" w:rsidR="00614545" w:rsidRDefault="00614545" w:rsidP="003831CF">
      <w:pPr>
        <w:rPr>
          <w:lang w:val="es-CL"/>
        </w:rPr>
      </w:pPr>
    </w:p>
    <w:p w14:paraId="680E0993" w14:textId="77777777" w:rsidR="003713E8" w:rsidRDefault="003713E8" w:rsidP="003831CF">
      <w:pPr>
        <w:rPr>
          <w:lang w:val="es-CL"/>
        </w:rPr>
      </w:pPr>
    </w:p>
    <w:p w14:paraId="48ED391A" w14:textId="77777777" w:rsidR="00614545" w:rsidRDefault="00614545" w:rsidP="003831CF">
      <w:pPr>
        <w:rPr>
          <w:lang w:val="es-CL"/>
        </w:rPr>
      </w:pPr>
    </w:p>
    <w:p w14:paraId="4FB4896A" w14:textId="77777777" w:rsidR="00614545" w:rsidRDefault="00614545" w:rsidP="003831CF">
      <w:pPr>
        <w:rPr>
          <w:lang w:val="es-CL"/>
        </w:rPr>
      </w:pPr>
    </w:p>
    <w:p w14:paraId="3ADD9268" w14:textId="77777777" w:rsidR="003713E8" w:rsidRDefault="003713E8" w:rsidP="003831CF">
      <w:pPr>
        <w:rPr>
          <w:lang w:val="es-CL"/>
        </w:rPr>
      </w:pPr>
    </w:p>
    <w:p w14:paraId="437A185E" w14:textId="77777777" w:rsidR="003713E8" w:rsidRPr="003831CF" w:rsidRDefault="003713E8" w:rsidP="003831CF">
      <w:pPr>
        <w:rPr>
          <w:lang w:val="es-CL"/>
        </w:rPr>
      </w:pPr>
    </w:p>
    <w:p w14:paraId="29B822B9" w14:textId="3753DADA" w:rsidR="00FB693B" w:rsidRPr="00614545" w:rsidRDefault="00614545" w:rsidP="00FB693B">
      <w:pPr>
        <w:rPr>
          <w:b/>
          <w:lang w:val="es-CL"/>
        </w:rPr>
      </w:pPr>
      <w:r>
        <w:rPr>
          <w:b/>
          <w:lang w:val="es-CL"/>
        </w:rPr>
        <w:lastRenderedPageBreak/>
        <w:t>RÚBRICA DE EVALUACIÓN DE SÍNTESIS AUDIOVISUAL:</w:t>
      </w:r>
    </w:p>
    <w:tbl>
      <w:tblPr>
        <w:tblStyle w:val="Tablaconcuadrcula"/>
        <w:tblW w:w="0" w:type="auto"/>
        <w:tblLook w:val="04A0" w:firstRow="1" w:lastRow="0" w:firstColumn="1" w:lastColumn="0" w:noHBand="0" w:noVBand="1"/>
      </w:tblPr>
      <w:tblGrid>
        <w:gridCol w:w="1413"/>
        <w:gridCol w:w="2693"/>
        <w:gridCol w:w="2693"/>
        <w:gridCol w:w="2694"/>
      </w:tblGrid>
      <w:tr w:rsidR="00FB693B" w14:paraId="5E93B50B" w14:textId="77777777" w:rsidTr="00627BE4">
        <w:tc>
          <w:tcPr>
            <w:tcW w:w="1413" w:type="dxa"/>
          </w:tcPr>
          <w:p w14:paraId="1818DF56" w14:textId="77777777" w:rsidR="00FB693B" w:rsidRPr="00614545" w:rsidRDefault="00FB693B" w:rsidP="00CE5C33">
            <w:pPr>
              <w:jc w:val="center"/>
              <w:rPr>
                <w:b/>
              </w:rPr>
            </w:pPr>
            <w:r w:rsidRPr="00614545">
              <w:rPr>
                <w:b/>
              </w:rPr>
              <w:t>Categoría:</w:t>
            </w:r>
          </w:p>
        </w:tc>
        <w:tc>
          <w:tcPr>
            <w:tcW w:w="2693" w:type="dxa"/>
          </w:tcPr>
          <w:p w14:paraId="0D3CAEB4" w14:textId="77777777" w:rsidR="00FB693B" w:rsidRPr="00614545" w:rsidRDefault="00FB693B" w:rsidP="00CE5C33">
            <w:pPr>
              <w:jc w:val="center"/>
              <w:rPr>
                <w:b/>
              </w:rPr>
            </w:pPr>
            <w:r w:rsidRPr="00614545">
              <w:rPr>
                <w:b/>
              </w:rPr>
              <w:t>Logrado</w:t>
            </w:r>
            <w:r w:rsidRPr="00614545">
              <w:rPr>
                <w:b/>
              </w:rPr>
              <w:br/>
              <w:t xml:space="preserve"> (3 puntos)</w:t>
            </w:r>
          </w:p>
        </w:tc>
        <w:tc>
          <w:tcPr>
            <w:tcW w:w="2693" w:type="dxa"/>
          </w:tcPr>
          <w:p w14:paraId="6C06D54D" w14:textId="1033625A" w:rsidR="00FB693B" w:rsidRPr="00614545" w:rsidRDefault="00FB693B" w:rsidP="00CE5C33">
            <w:pPr>
              <w:jc w:val="center"/>
              <w:rPr>
                <w:b/>
              </w:rPr>
            </w:pPr>
            <w:r w:rsidRPr="00614545">
              <w:rPr>
                <w:b/>
              </w:rPr>
              <w:t>Parcialmente logrado</w:t>
            </w:r>
            <w:r w:rsidRPr="00614545">
              <w:rPr>
                <w:b/>
              </w:rPr>
              <w:br/>
              <w:t xml:space="preserve"> (1</w:t>
            </w:r>
            <w:r w:rsidR="00614545">
              <w:rPr>
                <w:b/>
              </w:rPr>
              <w:t>,5</w:t>
            </w:r>
            <w:r w:rsidRPr="00614545">
              <w:rPr>
                <w:b/>
              </w:rPr>
              <w:t xml:space="preserve"> punto</w:t>
            </w:r>
            <w:r w:rsidR="00614545">
              <w:rPr>
                <w:b/>
              </w:rPr>
              <w:t>s</w:t>
            </w:r>
            <w:r w:rsidRPr="00614545">
              <w:rPr>
                <w:b/>
              </w:rPr>
              <w:t>)</w:t>
            </w:r>
          </w:p>
        </w:tc>
        <w:tc>
          <w:tcPr>
            <w:tcW w:w="2694" w:type="dxa"/>
          </w:tcPr>
          <w:p w14:paraId="5D31E7BA" w14:textId="77777777" w:rsidR="00FB693B" w:rsidRPr="00614545" w:rsidRDefault="00FB693B" w:rsidP="00CE5C33">
            <w:pPr>
              <w:jc w:val="center"/>
              <w:rPr>
                <w:b/>
              </w:rPr>
            </w:pPr>
            <w:r w:rsidRPr="00614545">
              <w:rPr>
                <w:b/>
              </w:rPr>
              <w:t>No logrado</w:t>
            </w:r>
            <w:r w:rsidRPr="00614545">
              <w:rPr>
                <w:b/>
              </w:rPr>
              <w:br/>
              <w:t xml:space="preserve"> (0 puntos)</w:t>
            </w:r>
          </w:p>
        </w:tc>
      </w:tr>
      <w:tr w:rsidR="00FB693B" w14:paraId="0CEBDC93" w14:textId="77777777" w:rsidTr="00627BE4">
        <w:tc>
          <w:tcPr>
            <w:tcW w:w="1413" w:type="dxa"/>
          </w:tcPr>
          <w:p w14:paraId="6395451B" w14:textId="77777777" w:rsidR="00FB693B" w:rsidRPr="00614545" w:rsidRDefault="00FB693B" w:rsidP="00CE5C33">
            <w:pPr>
              <w:jc w:val="center"/>
              <w:rPr>
                <w:b/>
              </w:rPr>
            </w:pPr>
            <w:r w:rsidRPr="00614545">
              <w:rPr>
                <w:b/>
              </w:rPr>
              <w:t>Silencio durante la presentación</w:t>
            </w:r>
          </w:p>
        </w:tc>
        <w:tc>
          <w:tcPr>
            <w:tcW w:w="2693" w:type="dxa"/>
          </w:tcPr>
          <w:p w14:paraId="7088FC0A" w14:textId="0A71499F" w:rsidR="00FB693B" w:rsidRPr="00614545" w:rsidRDefault="00614545" w:rsidP="00CE5C33">
            <w:pPr>
              <w:jc w:val="center"/>
            </w:pPr>
            <w:r w:rsidRPr="00614545">
              <w:t>El estudiante actúa conforme a la situación, manteniendo silencio durante la presentación de la información</w:t>
            </w:r>
          </w:p>
          <w:p w14:paraId="523A06AA" w14:textId="77777777" w:rsidR="00FB693B" w:rsidRPr="00614545" w:rsidRDefault="00FB693B" w:rsidP="00CE5C33">
            <w:pPr>
              <w:jc w:val="center"/>
            </w:pPr>
          </w:p>
        </w:tc>
        <w:tc>
          <w:tcPr>
            <w:tcW w:w="2693" w:type="dxa"/>
          </w:tcPr>
          <w:p w14:paraId="171E8B7D" w14:textId="61631018" w:rsidR="00FB693B" w:rsidRPr="00614545" w:rsidRDefault="00FB693B" w:rsidP="00CE5C33">
            <w:pPr>
              <w:jc w:val="center"/>
            </w:pPr>
          </w:p>
        </w:tc>
        <w:tc>
          <w:tcPr>
            <w:tcW w:w="2694" w:type="dxa"/>
          </w:tcPr>
          <w:p w14:paraId="09DA0B30" w14:textId="77777777" w:rsidR="00FB693B" w:rsidRPr="00614545" w:rsidRDefault="00FB693B" w:rsidP="00CE5C33">
            <w:pPr>
              <w:jc w:val="center"/>
            </w:pPr>
            <w:r w:rsidRPr="00614545">
              <w:t>El estudiante no pone atención al video, conversa o realiza otra sección de la evaluación.</w:t>
            </w:r>
          </w:p>
        </w:tc>
      </w:tr>
      <w:tr w:rsidR="00FB693B" w14:paraId="2B042FE2" w14:textId="77777777" w:rsidTr="00627BE4">
        <w:tc>
          <w:tcPr>
            <w:tcW w:w="1413" w:type="dxa"/>
          </w:tcPr>
          <w:p w14:paraId="4F79A65A" w14:textId="77777777" w:rsidR="00FB693B" w:rsidRPr="00614545" w:rsidRDefault="00FB693B" w:rsidP="00CE5C33">
            <w:pPr>
              <w:jc w:val="center"/>
              <w:rPr>
                <w:b/>
              </w:rPr>
            </w:pPr>
            <w:r w:rsidRPr="00614545">
              <w:rPr>
                <w:b/>
              </w:rPr>
              <w:t>Calidad de síntesis</w:t>
            </w:r>
          </w:p>
        </w:tc>
        <w:tc>
          <w:tcPr>
            <w:tcW w:w="2693" w:type="dxa"/>
          </w:tcPr>
          <w:p w14:paraId="08EFB852" w14:textId="78FAADB1" w:rsidR="00FB693B" w:rsidRPr="00614545" w:rsidRDefault="00FB693B" w:rsidP="00627BE4">
            <w:pPr>
              <w:jc w:val="center"/>
            </w:pPr>
            <w:r w:rsidRPr="00614545">
              <w:t xml:space="preserve">El estudiante logra sintetizar </w:t>
            </w:r>
            <w:r w:rsidR="00627BE4">
              <w:t>las ideas más relevantes</w:t>
            </w:r>
            <w:r w:rsidRPr="00614545">
              <w:t xml:space="preserve"> de la información presentada</w:t>
            </w:r>
          </w:p>
        </w:tc>
        <w:tc>
          <w:tcPr>
            <w:tcW w:w="2693" w:type="dxa"/>
          </w:tcPr>
          <w:p w14:paraId="6F7ECB4C" w14:textId="469B1881" w:rsidR="00FB693B" w:rsidRPr="00614545" w:rsidRDefault="00FB693B" w:rsidP="00627BE4">
            <w:pPr>
              <w:jc w:val="center"/>
            </w:pPr>
            <w:r w:rsidRPr="00614545">
              <w:t xml:space="preserve">El estudiante logra sintetizar </w:t>
            </w:r>
            <w:r w:rsidR="00627BE4">
              <w:t>mayor parte de las ideas relevantes</w:t>
            </w:r>
            <w:r w:rsidRPr="00614545">
              <w:t xml:space="preserve"> de la información presentada</w:t>
            </w:r>
          </w:p>
        </w:tc>
        <w:tc>
          <w:tcPr>
            <w:tcW w:w="2694" w:type="dxa"/>
          </w:tcPr>
          <w:p w14:paraId="6E4A1493" w14:textId="77777777" w:rsidR="00FB693B" w:rsidRPr="00614545" w:rsidRDefault="00FB693B" w:rsidP="00CE5C33">
            <w:pPr>
              <w:jc w:val="center"/>
            </w:pPr>
            <w:r w:rsidRPr="00614545">
              <w:t>El estudiante no logra sintetizar más de un 50% de la información presentada</w:t>
            </w:r>
          </w:p>
        </w:tc>
      </w:tr>
      <w:tr w:rsidR="00FB693B" w14:paraId="0C9BE425" w14:textId="77777777" w:rsidTr="00627BE4">
        <w:tc>
          <w:tcPr>
            <w:tcW w:w="1413" w:type="dxa"/>
          </w:tcPr>
          <w:p w14:paraId="5AADBAE8" w14:textId="77777777" w:rsidR="00FB693B" w:rsidRPr="00614545" w:rsidRDefault="00FB693B" w:rsidP="00CE5C33">
            <w:pPr>
              <w:jc w:val="center"/>
              <w:rPr>
                <w:b/>
              </w:rPr>
            </w:pPr>
            <w:r w:rsidRPr="00614545">
              <w:rPr>
                <w:b/>
              </w:rPr>
              <w:t>Orden y limpieza</w:t>
            </w:r>
          </w:p>
        </w:tc>
        <w:tc>
          <w:tcPr>
            <w:tcW w:w="2693" w:type="dxa"/>
          </w:tcPr>
          <w:p w14:paraId="470F4C7F" w14:textId="496AF2E7" w:rsidR="00FB693B" w:rsidRPr="00614545" w:rsidRDefault="00614545" w:rsidP="00614545">
            <w:pPr>
              <w:jc w:val="center"/>
            </w:pPr>
            <w:r>
              <w:t xml:space="preserve">El instrumento no </w:t>
            </w:r>
            <w:r w:rsidRPr="00614545">
              <w:t>presenta suciedad en la sección de síntesis</w:t>
            </w:r>
            <w:r>
              <w:t xml:space="preserve"> audiovisual</w:t>
            </w:r>
          </w:p>
        </w:tc>
        <w:tc>
          <w:tcPr>
            <w:tcW w:w="2693" w:type="dxa"/>
          </w:tcPr>
          <w:p w14:paraId="30F66EEB" w14:textId="4ED864EA" w:rsidR="00FB693B" w:rsidRPr="00614545" w:rsidRDefault="00627BE4" w:rsidP="00CE5C33">
            <w:pPr>
              <w:jc w:val="center"/>
            </w:pPr>
            <w:r>
              <w:rPr>
                <w:lang w:val="es-CL"/>
              </w:rPr>
              <w:t>La sección de síntesis es entregada con una organización que impacta en las ideas presentadas.</w:t>
            </w:r>
          </w:p>
        </w:tc>
        <w:tc>
          <w:tcPr>
            <w:tcW w:w="2694" w:type="dxa"/>
          </w:tcPr>
          <w:p w14:paraId="7909EB7C" w14:textId="2459CBB9" w:rsidR="00FB693B" w:rsidRPr="00614545" w:rsidRDefault="00FB693B" w:rsidP="00CE5C33">
            <w:pPr>
              <w:jc w:val="center"/>
            </w:pPr>
            <w:r w:rsidRPr="00614545">
              <w:t xml:space="preserve">El instrumento se </w:t>
            </w:r>
            <w:r w:rsidR="00614545">
              <w:t>muestra con marcas de corrector u otros tipos de suciedades</w:t>
            </w:r>
          </w:p>
        </w:tc>
      </w:tr>
    </w:tbl>
    <w:p w14:paraId="7813CCF7" w14:textId="6383B8B3" w:rsidR="00614545" w:rsidRPr="00614545" w:rsidRDefault="00614545" w:rsidP="00FB693B">
      <w:pPr>
        <w:rPr>
          <w:lang w:val="es-CL"/>
        </w:rPr>
      </w:pPr>
    </w:p>
    <w:p w14:paraId="1EBADABA" w14:textId="640FF27E" w:rsidR="00614545" w:rsidRDefault="00614545" w:rsidP="00FB693B">
      <w:pPr>
        <w:rPr>
          <w:b/>
          <w:lang w:val="es-CL"/>
        </w:rPr>
      </w:pPr>
      <w:r w:rsidRPr="00614545">
        <w:rPr>
          <w:b/>
          <w:lang w:val="es-CL"/>
        </w:rPr>
        <w:t>RÚBRICA DE EVALUACIÓN DE SÍNTESIS DE TEXTO</w:t>
      </w:r>
      <w:r>
        <w:rPr>
          <w:b/>
          <w:lang w:val="es-CL"/>
        </w:rPr>
        <w:t>:</w:t>
      </w:r>
    </w:p>
    <w:tbl>
      <w:tblPr>
        <w:tblStyle w:val="Tablaconcuadrcula"/>
        <w:tblW w:w="0" w:type="auto"/>
        <w:tblLook w:val="04A0" w:firstRow="1" w:lastRow="0" w:firstColumn="1" w:lastColumn="0" w:noHBand="0" w:noVBand="1"/>
      </w:tblPr>
      <w:tblGrid>
        <w:gridCol w:w="1413"/>
        <w:gridCol w:w="2693"/>
        <w:gridCol w:w="2693"/>
        <w:gridCol w:w="2739"/>
      </w:tblGrid>
      <w:tr w:rsidR="00614545" w14:paraId="0A729DCC" w14:textId="77777777" w:rsidTr="00627BE4">
        <w:tc>
          <w:tcPr>
            <w:tcW w:w="1413" w:type="dxa"/>
          </w:tcPr>
          <w:p w14:paraId="54A2B689" w14:textId="3E2A489C" w:rsidR="00614545" w:rsidRDefault="00614545" w:rsidP="00614545">
            <w:pPr>
              <w:jc w:val="center"/>
              <w:rPr>
                <w:b/>
                <w:lang w:val="es-CL"/>
              </w:rPr>
            </w:pPr>
            <w:r>
              <w:rPr>
                <w:b/>
                <w:lang w:val="es-CL"/>
              </w:rPr>
              <w:t>Categoría:</w:t>
            </w:r>
          </w:p>
        </w:tc>
        <w:tc>
          <w:tcPr>
            <w:tcW w:w="2693" w:type="dxa"/>
          </w:tcPr>
          <w:p w14:paraId="77305DA3" w14:textId="77777777" w:rsidR="00614545" w:rsidRDefault="00614545" w:rsidP="00614545">
            <w:pPr>
              <w:jc w:val="center"/>
              <w:rPr>
                <w:b/>
                <w:lang w:val="es-CL"/>
              </w:rPr>
            </w:pPr>
            <w:r>
              <w:rPr>
                <w:b/>
                <w:lang w:val="es-CL"/>
              </w:rPr>
              <w:t>Logrado</w:t>
            </w:r>
          </w:p>
          <w:p w14:paraId="014176FF" w14:textId="76B102D9" w:rsidR="00614545" w:rsidRDefault="00614545" w:rsidP="00614545">
            <w:pPr>
              <w:jc w:val="center"/>
              <w:rPr>
                <w:b/>
                <w:lang w:val="es-CL"/>
              </w:rPr>
            </w:pPr>
            <w:r>
              <w:rPr>
                <w:b/>
                <w:lang w:val="es-CL"/>
              </w:rPr>
              <w:t>(3 puntos)</w:t>
            </w:r>
          </w:p>
        </w:tc>
        <w:tc>
          <w:tcPr>
            <w:tcW w:w="2693" w:type="dxa"/>
          </w:tcPr>
          <w:p w14:paraId="1E50E00D" w14:textId="77777777" w:rsidR="00614545" w:rsidRDefault="00614545" w:rsidP="00614545">
            <w:pPr>
              <w:jc w:val="center"/>
              <w:rPr>
                <w:b/>
                <w:lang w:val="es-CL"/>
              </w:rPr>
            </w:pPr>
            <w:r>
              <w:rPr>
                <w:b/>
                <w:lang w:val="es-CL"/>
              </w:rPr>
              <w:t>Parcialmente logrado</w:t>
            </w:r>
          </w:p>
          <w:p w14:paraId="477EC437" w14:textId="43AA8D7F" w:rsidR="00614545" w:rsidRDefault="00614545" w:rsidP="00614545">
            <w:pPr>
              <w:jc w:val="center"/>
              <w:rPr>
                <w:b/>
                <w:lang w:val="es-CL"/>
              </w:rPr>
            </w:pPr>
            <w:r>
              <w:rPr>
                <w:b/>
                <w:lang w:val="es-CL"/>
              </w:rPr>
              <w:t>(1,5 puntos)</w:t>
            </w:r>
          </w:p>
        </w:tc>
        <w:tc>
          <w:tcPr>
            <w:tcW w:w="2739" w:type="dxa"/>
          </w:tcPr>
          <w:p w14:paraId="010309AC" w14:textId="77777777" w:rsidR="00614545" w:rsidRDefault="00614545" w:rsidP="00614545">
            <w:pPr>
              <w:jc w:val="center"/>
              <w:rPr>
                <w:b/>
                <w:lang w:val="es-CL"/>
              </w:rPr>
            </w:pPr>
            <w:r>
              <w:rPr>
                <w:b/>
                <w:lang w:val="es-CL"/>
              </w:rPr>
              <w:t>No logrado</w:t>
            </w:r>
          </w:p>
          <w:p w14:paraId="653A58EE" w14:textId="6D2BC06B" w:rsidR="00614545" w:rsidRDefault="00614545" w:rsidP="00614545">
            <w:pPr>
              <w:jc w:val="center"/>
              <w:rPr>
                <w:b/>
                <w:lang w:val="es-CL"/>
              </w:rPr>
            </w:pPr>
            <w:r>
              <w:rPr>
                <w:b/>
                <w:lang w:val="es-CL"/>
              </w:rPr>
              <w:t>(0 puntos)</w:t>
            </w:r>
          </w:p>
        </w:tc>
      </w:tr>
      <w:tr w:rsidR="00614545" w14:paraId="10866779" w14:textId="77777777" w:rsidTr="00627BE4">
        <w:tc>
          <w:tcPr>
            <w:tcW w:w="1413" w:type="dxa"/>
          </w:tcPr>
          <w:p w14:paraId="6A1C4DD5" w14:textId="069040B9" w:rsidR="00614545" w:rsidRDefault="00614545" w:rsidP="00614545">
            <w:pPr>
              <w:jc w:val="center"/>
              <w:rPr>
                <w:b/>
                <w:lang w:val="es-CL"/>
              </w:rPr>
            </w:pPr>
            <w:r>
              <w:rPr>
                <w:b/>
                <w:lang w:val="es-CL"/>
              </w:rPr>
              <w:t>Orden y presentación</w:t>
            </w:r>
          </w:p>
        </w:tc>
        <w:tc>
          <w:tcPr>
            <w:tcW w:w="2693" w:type="dxa"/>
          </w:tcPr>
          <w:p w14:paraId="5AE2E375" w14:textId="23B4C97D" w:rsidR="00614545" w:rsidRPr="00614545" w:rsidRDefault="00614545" w:rsidP="00614545">
            <w:pPr>
              <w:jc w:val="center"/>
              <w:rPr>
                <w:lang w:val="es-CL"/>
              </w:rPr>
            </w:pPr>
            <w:r>
              <w:rPr>
                <w:lang w:val="es-CL"/>
              </w:rPr>
              <w:t>La sección de síntesis se presenta de forma ordenada</w:t>
            </w:r>
            <w:r w:rsidR="00627BE4">
              <w:rPr>
                <w:lang w:val="es-CL"/>
              </w:rPr>
              <w:t xml:space="preserve"> y sin suciedad</w:t>
            </w:r>
          </w:p>
        </w:tc>
        <w:tc>
          <w:tcPr>
            <w:tcW w:w="2693" w:type="dxa"/>
          </w:tcPr>
          <w:p w14:paraId="4D3CDBBD" w14:textId="04C16F5F" w:rsidR="00614545" w:rsidRPr="00627BE4" w:rsidRDefault="00627BE4" w:rsidP="00614545">
            <w:pPr>
              <w:jc w:val="center"/>
              <w:rPr>
                <w:lang w:val="es-CL"/>
              </w:rPr>
            </w:pPr>
            <w:r>
              <w:rPr>
                <w:lang w:val="es-CL"/>
              </w:rPr>
              <w:t>La sección de síntesis es entregada con una organización que impacta en las ideas presentadas.</w:t>
            </w:r>
          </w:p>
        </w:tc>
        <w:tc>
          <w:tcPr>
            <w:tcW w:w="2739" w:type="dxa"/>
          </w:tcPr>
          <w:p w14:paraId="32C6D281" w14:textId="65F36E24" w:rsidR="00614545" w:rsidRPr="00627BE4" w:rsidRDefault="00627BE4" w:rsidP="00614545">
            <w:pPr>
              <w:jc w:val="center"/>
              <w:rPr>
                <w:lang w:val="es-CL"/>
              </w:rPr>
            </w:pPr>
            <w:r>
              <w:rPr>
                <w:lang w:val="es-CL"/>
              </w:rPr>
              <w:t>El instrumento es entregado con suciedad o marcas; y/o la síntesis no presenta organización que permita su entendimiento</w:t>
            </w:r>
          </w:p>
        </w:tc>
      </w:tr>
      <w:tr w:rsidR="00627BE4" w14:paraId="0E38F805" w14:textId="77777777" w:rsidTr="00627BE4">
        <w:tc>
          <w:tcPr>
            <w:tcW w:w="1413" w:type="dxa"/>
          </w:tcPr>
          <w:p w14:paraId="6F3B7221" w14:textId="2E66FEDC" w:rsidR="00627BE4" w:rsidRDefault="00627BE4" w:rsidP="00627BE4">
            <w:pPr>
              <w:jc w:val="center"/>
              <w:rPr>
                <w:b/>
                <w:lang w:val="es-CL"/>
              </w:rPr>
            </w:pPr>
            <w:r>
              <w:rPr>
                <w:b/>
                <w:lang w:val="es-CL"/>
              </w:rPr>
              <w:t>Calidad de síntesis</w:t>
            </w:r>
          </w:p>
        </w:tc>
        <w:tc>
          <w:tcPr>
            <w:tcW w:w="2693" w:type="dxa"/>
          </w:tcPr>
          <w:p w14:paraId="56965B4A" w14:textId="291EDAAF" w:rsidR="00627BE4" w:rsidRDefault="00627BE4" w:rsidP="00627BE4">
            <w:pPr>
              <w:jc w:val="center"/>
              <w:rPr>
                <w:lang w:val="es-CL"/>
              </w:rPr>
            </w:pPr>
            <w:r w:rsidRPr="00614545">
              <w:t xml:space="preserve">El estudiante </w:t>
            </w:r>
            <w:r>
              <w:t>logra sintetizar las ideas más relevantes</w:t>
            </w:r>
            <w:r w:rsidRPr="00614545">
              <w:t xml:space="preserve"> de la información presentada</w:t>
            </w:r>
          </w:p>
        </w:tc>
        <w:tc>
          <w:tcPr>
            <w:tcW w:w="2693" w:type="dxa"/>
          </w:tcPr>
          <w:p w14:paraId="61391719" w14:textId="381AC06C" w:rsidR="00627BE4" w:rsidRDefault="00627BE4" w:rsidP="00627BE4">
            <w:pPr>
              <w:jc w:val="center"/>
              <w:rPr>
                <w:lang w:val="es-CL"/>
              </w:rPr>
            </w:pPr>
            <w:r w:rsidRPr="00614545">
              <w:t xml:space="preserve">El estudiante logra sintetizar </w:t>
            </w:r>
            <w:r>
              <w:t>mayor parte de las ideas relevantes de</w:t>
            </w:r>
            <w:r w:rsidRPr="00614545">
              <w:t xml:space="preserve"> la información presentada</w:t>
            </w:r>
          </w:p>
        </w:tc>
        <w:tc>
          <w:tcPr>
            <w:tcW w:w="2739" w:type="dxa"/>
          </w:tcPr>
          <w:p w14:paraId="66380587" w14:textId="297C1B97" w:rsidR="00627BE4" w:rsidRDefault="00627BE4" w:rsidP="00627BE4">
            <w:pPr>
              <w:jc w:val="center"/>
              <w:rPr>
                <w:lang w:val="es-CL"/>
              </w:rPr>
            </w:pPr>
            <w:r w:rsidRPr="00614545">
              <w:t>El estudiante no logra sintetizar más de un 50% de la información presentada</w:t>
            </w:r>
          </w:p>
        </w:tc>
      </w:tr>
    </w:tbl>
    <w:p w14:paraId="66F51ABF" w14:textId="77777777" w:rsidR="00614545" w:rsidRPr="00614545" w:rsidRDefault="00614545" w:rsidP="00FB693B">
      <w:pPr>
        <w:rPr>
          <w:b/>
          <w:lang w:val="es-CL"/>
        </w:rPr>
      </w:pPr>
    </w:p>
    <w:sectPr w:rsidR="00614545" w:rsidRPr="00614545" w:rsidSect="00F15E32">
      <w:headerReference w:type="default" r:id="rId8"/>
      <w:pgSz w:w="12240" w:h="18720" w:code="14"/>
      <w:pgMar w:top="1417" w:right="141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B7D31E" w14:textId="77777777" w:rsidR="00D50142" w:rsidRDefault="00D50142" w:rsidP="008D4B35">
      <w:pPr>
        <w:spacing w:after="0" w:line="240" w:lineRule="auto"/>
      </w:pPr>
      <w:r>
        <w:separator/>
      </w:r>
    </w:p>
  </w:endnote>
  <w:endnote w:type="continuationSeparator" w:id="0">
    <w:p w14:paraId="0D883F85" w14:textId="77777777" w:rsidR="00D50142" w:rsidRDefault="00D50142" w:rsidP="008D4B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74066" w14:textId="77777777" w:rsidR="00D50142" w:rsidRDefault="00D50142" w:rsidP="008D4B35">
      <w:pPr>
        <w:spacing w:after="0" w:line="240" w:lineRule="auto"/>
      </w:pPr>
      <w:r>
        <w:separator/>
      </w:r>
    </w:p>
  </w:footnote>
  <w:footnote w:type="continuationSeparator" w:id="0">
    <w:p w14:paraId="6A07AC86" w14:textId="77777777" w:rsidR="00D50142" w:rsidRDefault="00D50142" w:rsidP="008D4B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204" w:type="dxa"/>
      <w:jc w:val="center"/>
      <w:tblLayout w:type="fixed"/>
      <w:tblLook w:val="0000" w:firstRow="0" w:lastRow="0" w:firstColumn="0" w:lastColumn="0" w:noHBand="0" w:noVBand="0"/>
    </w:tblPr>
    <w:tblGrid>
      <w:gridCol w:w="983"/>
      <w:gridCol w:w="1134"/>
      <w:gridCol w:w="5103"/>
      <w:gridCol w:w="1984"/>
    </w:tblGrid>
    <w:tr w:rsidR="00AF56BE" w:rsidRPr="00D80C2F" w14:paraId="0841BC42" w14:textId="77777777" w:rsidTr="008D4B35">
      <w:trPr>
        <w:trHeight w:val="877"/>
        <w:jc w:val="center"/>
      </w:trPr>
      <w:tc>
        <w:tcPr>
          <w:tcW w:w="983" w:type="dxa"/>
          <w:tcBorders>
            <w:top w:val="single" w:sz="8" w:space="0" w:color="000000"/>
            <w:left w:val="single" w:sz="8" w:space="0" w:color="000000"/>
            <w:bottom w:val="single" w:sz="4" w:space="0" w:color="auto"/>
            <w:right w:val="single" w:sz="8" w:space="0" w:color="000000"/>
          </w:tcBorders>
          <w:tcMar>
            <w:top w:w="0" w:type="dxa"/>
            <w:left w:w="70" w:type="dxa"/>
            <w:bottom w:w="0" w:type="dxa"/>
            <w:right w:w="70" w:type="dxa"/>
          </w:tcMar>
          <w:vAlign w:val="center"/>
        </w:tcPr>
        <w:p w14:paraId="5FACE9C5" w14:textId="77777777" w:rsidR="00AF56BE" w:rsidRPr="00D80C2F" w:rsidRDefault="00AF56BE" w:rsidP="008D4B35">
          <w:pPr>
            <w:pStyle w:val="Style-13"/>
            <w:ind w:hanging="332"/>
            <w:jc w:val="center"/>
            <w:rPr>
              <w:rFonts w:ascii="Calibri" w:hAnsi="Calibri" w:cs="Arial"/>
            </w:rPr>
          </w:pPr>
          <w:r w:rsidRPr="00D80C2F">
            <w:rPr>
              <w:rFonts w:ascii="Calibri" w:hAnsi="Calibri" w:cs="Arial"/>
            </w:rPr>
            <w:t xml:space="preserve">       </w:t>
          </w:r>
          <w:r w:rsidRPr="00D80C2F">
            <w:rPr>
              <w:rFonts w:ascii="Calibri" w:hAnsi="Calibri" w:cs="Arial"/>
              <w:noProof/>
              <w:lang w:val="es-CL" w:eastAsia="es-CL"/>
            </w:rPr>
            <w:drawing>
              <wp:inline distT="0" distB="0" distL="0" distR="0" wp14:anchorId="73D587A4" wp14:editId="61C19137">
                <wp:extent cx="520996" cy="520996"/>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cstate="print"/>
                        <a:srcRect/>
                        <a:stretch>
                          <a:fillRect/>
                        </a:stretch>
                      </pic:blipFill>
                      <pic:spPr bwMode="auto">
                        <a:xfrm>
                          <a:off x="0" y="0"/>
                          <a:ext cx="535861" cy="535861"/>
                        </a:xfrm>
                        <a:prstGeom prst="rect">
                          <a:avLst/>
                        </a:prstGeom>
                        <a:noFill/>
                        <a:ln w="9525">
                          <a:noFill/>
                          <a:miter lim="800000"/>
                          <a:headEnd/>
                          <a:tailEnd/>
                        </a:ln>
                      </pic:spPr>
                    </pic:pic>
                  </a:graphicData>
                </a:graphic>
              </wp:inline>
            </w:drawing>
          </w:r>
        </w:p>
      </w:tc>
      <w:tc>
        <w:tcPr>
          <w:tcW w:w="1134" w:type="dxa"/>
          <w:tcBorders>
            <w:top w:val="single" w:sz="8" w:space="0" w:color="000000"/>
            <w:left w:val="single" w:sz="8" w:space="0" w:color="000000"/>
            <w:bottom w:val="single" w:sz="4" w:space="0" w:color="auto"/>
            <w:right w:val="single" w:sz="4" w:space="0" w:color="auto"/>
          </w:tcBorders>
          <w:tcMar>
            <w:top w:w="0" w:type="dxa"/>
            <w:left w:w="70" w:type="dxa"/>
            <w:bottom w:w="0" w:type="dxa"/>
            <w:right w:w="70" w:type="dxa"/>
          </w:tcMar>
        </w:tcPr>
        <w:p w14:paraId="0791090F" w14:textId="77777777" w:rsidR="00AF56BE" w:rsidRPr="00D80C2F" w:rsidRDefault="00AF56BE" w:rsidP="008D4B35">
          <w:pPr>
            <w:pStyle w:val="Style-13"/>
            <w:jc w:val="center"/>
            <w:rPr>
              <w:rFonts w:ascii="Calibri" w:hAnsi="Calibri" w:cs="Arial"/>
            </w:rPr>
          </w:pPr>
          <w:r w:rsidRPr="00D80C2F">
            <w:rPr>
              <w:rFonts w:ascii="Calibri" w:hAnsi="Calibri"/>
              <w:b/>
              <w:noProof/>
              <w:color w:val="FF0000"/>
              <w:bdr w:val="single" w:sz="6" w:space="0" w:color="FFFFFF"/>
              <w:lang w:val="es-CL" w:eastAsia="es-CL"/>
            </w:rPr>
            <w:drawing>
              <wp:inline distT="0" distB="0" distL="0" distR="0" wp14:anchorId="59ECE7E2" wp14:editId="7088C16F">
                <wp:extent cx="489098" cy="481080"/>
                <wp:effectExtent l="19050" t="19050" r="25400" b="14605"/>
                <wp:docPr id="12" name="Imagen 1" descr="Liceo Miguel Rafael P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iceo Miguel Rafael Prado"/>
                        <pic:cNvPicPr>
                          <a:picLocks noChangeAspect="1" noChangeArrowheads="1"/>
                        </pic:cNvPicPr>
                      </pic:nvPicPr>
                      <pic:blipFill>
                        <a:blip r:embed="rId2" cstate="print"/>
                        <a:srcRect/>
                        <a:stretch>
                          <a:fillRect/>
                        </a:stretch>
                      </pic:blipFill>
                      <pic:spPr bwMode="auto">
                        <a:xfrm>
                          <a:off x="0" y="0"/>
                          <a:ext cx="516783" cy="508311"/>
                        </a:xfrm>
                        <a:prstGeom prst="rect">
                          <a:avLst/>
                        </a:prstGeom>
                        <a:solidFill>
                          <a:srgbClr val="FFFF00"/>
                        </a:solidFill>
                        <a:ln w="9525" cmpd="sng">
                          <a:solidFill>
                            <a:srgbClr val="FFFFFF"/>
                          </a:solidFill>
                          <a:miter lim="800000"/>
                          <a:headEnd/>
                          <a:tailEnd/>
                        </a:ln>
                        <a:effectLst/>
                      </pic:spPr>
                    </pic:pic>
                  </a:graphicData>
                </a:graphic>
              </wp:inline>
            </w:drawing>
          </w:r>
        </w:p>
      </w:tc>
      <w:tc>
        <w:tcPr>
          <w:tcW w:w="5103" w:type="dxa"/>
          <w:tcBorders>
            <w:top w:val="single" w:sz="8" w:space="0" w:color="000000"/>
            <w:left w:val="single" w:sz="4" w:space="0" w:color="auto"/>
            <w:bottom w:val="single" w:sz="4" w:space="0" w:color="auto"/>
            <w:right w:val="single" w:sz="4" w:space="0" w:color="auto"/>
          </w:tcBorders>
        </w:tcPr>
        <w:p w14:paraId="62152A70" w14:textId="77777777" w:rsidR="00AF56BE" w:rsidRPr="00D2596E" w:rsidRDefault="00AF56BE" w:rsidP="008D4B35">
          <w:pPr>
            <w:spacing w:after="0"/>
            <w:ind w:left="-360" w:firstLine="360"/>
            <w:jc w:val="center"/>
            <w:rPr>
              <w:b/>
              <w:sz w:val="10"/>
              <w:szCs w:val="20"/>
            </w:rPr>
          </w:pPr>
        </w:p>
        <w:p w14:paraId="6109E80C" w14:textId="77777777" w:rsidR="00AF56BE" w:rsidRDefault="00AF56BE" w:rsidP="008D4B35">
          <w:pPr>
            <w:spacing w:after="0"/>
            <w:ind w:left="-360" w:firstLine="360"/>
            <w:jc w:val="center"/>
            <w:rPr>
              <w:b/>
              <w:sz w:val="20"/>
              <w:szCs w:val="20"/>
            </w:rPr>
          </w:pPr>
          <w:r>
            <w:rPr>
              <w:b/>
              <w:sz w:val="20"/>
              <w:szCs w:val="20"/>
            </w:rPr>
            <w:t>PRUEBA DE TERCERO MEDIO</w:t>
          </w:r>
        </w:p>
        <w:p w14:paraId="5417FAA3" w14:textId="77777777" w:rsidR="00AF56BE" w:rsidRPr="008D4B35" w:rsidRDefault="00AF56BE" w:rsidP="00173356">
          <w:pPr>
            <w:spacing w:after="0"/>
            <w:ind w:left="-360" w:firstLine="360"/>
            <w:jc w:val="center"/>
            <w:rPr>
              <w:b/>
              <w:sz w:val="20"/>
              <w:szCs w:val="20"/>
            </w:rPr>
          </w:pPr>
          <w:r>
            <w:rPr>
              <w:b/>
              <w:sz w:val="20"/>
              <w:szCs w:val="20"/>
            </w:rPr>
            <w:t>APLICACIÓN DE ELEMENTOS DE SÍNTESIS PARA EL CONOCIMIENTO DE LA HISTORIA: UNIDAD I</w:t>
          </w:r>
        </w:p>
      </w:tc>
      <w:tc>
        <w:tcPr>
          <w:tcW w:w="1984" w:type="dxa"/>
          <w:tcBorders>
            <w:top w:val="single" w:sz="8" w:space="0" w:color="000000"/>
            <w:left w:val="single" w:sz="4" w:space="0" w:color="auto"/>
            <w:bottom w:val="single" w:sz="4" w:space="0" w:color="auto"/>
            <w:right w:val="single" w:sz="8" w:space="0" w:color="000000"/>
          </w:tcBorders>
        </w:tcPr>
        <w:p w14:paraId="36F716BB" w14:textId="77777777" w:rsidR="00AF56BE" w:rsidRPr="008D4B35" w:rsidRDefault="00AF56BE" w:rsidP="008D4B35">
          <w:pPr>
            <w:spacing w:after="0"/>
            <w:ind w:left="-360" w:firstLine="360"/>
            <w:jc w:val="right"/>
            <w:rPr>
              <w:b/>
              <w:sz w:val="16"/>
              <w:szCs w:val="20"/>
              <w:lang w:val="es-CL"/>
            </w:rPr>
          </w:pPr>
          <w:r w:rsidRPr="008D4B35">
            <w:rPr>
              <w:b/>
              <w:sz w:val="16"/>
              <w:szCs w:val="20"/>
            </w:rPr>
            <w:t>Departamento de Historia y Filosofía</w:t>
          </w:r>
        </w:p>
        <w:p w14:paraId="402FE3C4" w14:textId="77777777" w:rsidR="00AF56BE" w:rsidRPr="008D4B35" w:rsidRDefault="00AF56BE" w:rsidP="008D4B35">
          <w:pPr>
            <w:spacing w:after="0"/>
            <w:ind w:left="-360" w:firstLine="360"/>
            <w:jc w:val="right"/>
            <w:rPr>
              <w:sz w:val="20"/>
              <w:szCs w:val="20"/>
              <w:lang w:val="es-CL"/>
            </w:rPr>
          </w:pPr>
          <w:r w:rsidRPr="008D4B35">
            <w:rPr>
              <w:sz w:val="16"/>
              <w:szCs w:val="20"/>
              <w:lang w:val="es-CL"/>
            </w:rPr>
            <w:t>Sergio Jáuregui M</w:t>
          </w:r>
          <w:r w:rsidRPr="008D4B35">
            <w:rPr>
              <w:sz w:val="20"/>
              <w:szCs w:val="20"/>
              <w:lang w:val="es-CL"/>
            </w:rPr>
            <w:t>.</w:t>
          </w:r>
        </w:p>
      </w:tc>
    </w:tr>
  </w:tbl>
  <w:p w14:paraId="5CDFF296" w14:textId="77777777" w:rsidR="00AF56BE" w:rsidRDefault="00AF56B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841F1"/>
    <w:multiLevelType w:val="hybridMultilevel"/>
    <w:tmpl w:val="F190DAD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771376B"/>
    <w:multiLevelType w:val="hybridMultilevel"/>
    <w:tmpl w:val="1068DDF2"/>
    <w:lvl w:ilvl="0" w:tplc="890C1ACA">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CE777DA"/>
    <w:multiLevelType w:val="hybridMultilevel"/>
    <w:tmpl w:val="4EC40CB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3E9332B"/>
    <w:multiLevelType w:val="hybridMultilevel"/>
    <w:tmpl w:val="49E0737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33EF027F"/>
    <w:multiLevelType w:val="hybridMultilevel"/>
    <w:tmpl w:val="5C5EFC5E"/>
    <w:lvl w:ilvl="0" w:tplc="0C0A0017">
      <w:start w:val="1"/>
      <w:numFmt w:val="lowerLetter"/>
      <w:lvlText w:val="%1)"/>
      <w:lvlJc w:val="left"/>
      <w:pPr>
        <w:ind w:left="720" w:hanging="360"/>
      </w:pPr>
      <w:rPr>
        <w:rFonts w:hint="default"/>
      </w:rPr>
    </w:lvl>
    <w:lvl w:ilvl="1" w:tplc="0C0A0017">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0B055EC"/>
    <w:multiLevelType w:val="hybridMultilevel"/>
    <w:tmpl w:val="E84656C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D54AC8"/>
    <w:multiLevelType w:val="hybridMultilevel"/>
    <w:tmpl w:val="59CC831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7392A28"/>
    <w:multiLevelType w:val="hybridMultilevel"/>
    <w:tmpl w:val="055CF35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7C9234D"/>
    <w:multiLevelType w:val="hybridMultilevel"/>
    <w:tmpl w:val="D9F63E8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60368D5"/>
    <w:multiLevelType w:val="hybridMultilevel"/>
    <w:tmpl w:val="0B80AB9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37B3B63"/>
    <w:multiLevelType w:val="hybridMultilevel"/>
    <w:tmpl w:val="0DEA4F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0345A3"/>
    <w:multiLevelType w:val="hybridMultilevel"/>
    <w:tmpl w:val="94028CF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3444B45"/>
    <w:multiLevelType w:val="hybridMultilevel"/>
    <w:tmpl w:val="93ACBDC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C92536F"/>
    <w:multiLevelType w:val="hybridMultilevel"/>
    <w:tmpl w:val="33C8CF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4"/>
  </w:num>
  <w:num w:numId="3">
    <w:abstractNumId w:val="9"/>
  </w:num>
  <w:num w:numId="4">
    <w:abstractNumId w:val="5"/>
  </w:num>
  <w:num w:numId="5">
    <w:abstractNumId w:val="2"/>
  </w:num>
  <w:num w:numId="6">
    <w:abstractNumId w:val="6"/>
  </w:num>
  <w:num w:numId="7">
    <w:abstractNumId w:val="7"/>
  </w:num>
  <w:num w:numId="8">
    <w:abstractNumId w:val="12"/>
  </w:num>
  <w:num w:numId="9">
    <w:abstractNumId w:val="10"/>
  </w:num>
  <w:num w:numId="10">
    <w:abstractNumId w:val="8"/>
  </w:num>
  <w:num w:numId="11">
    <w:abstractNumId w:val="0"/>
  </w:num>
  <w:num w:numId="12">
    <w:abstractNumId w:val="11"/>
  </w:num>
  <w:num w:numId="13">
    <w:abstractNumId w:val="13"/>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B35"/>
    <w:rsid w:val="00173356"/>
    <w:rsid w:val="003713E8"/>
    <w:rsid w:val="0037228F"/>
    <w:rsid w:val="003831CF"/>
    <w:rsid w:val="004D7A7F"/>
    <w:rsid w:val="0051427F"/>
    <w:rsid w:val="005D069C"/>
    <w:rsid w:val="00614545"/>
    <w:rsid w:val="00627BE4"/>
    <w:rsid w:val="00755149"/>
    <w:rsid w:val="007D1192"/>
    <w:rsid w:val="00861F09"/>
    <w:rsid w:val="008D4B35"/>
    <w:rsid w:val="00A80134"/>
    <w:rsid w:val="00AF56BE"/>
    <w:rsid w:val="00B45628"/>
    <w:rsid w:val="00D2596E"/>
    <w:rsid w:val="00D50142"/>
    <w:rsid w:val="00E31A12"/>
    <w:rsid w:val="00F040A7"/>
    <w:rsid w:val="00F15E32"/>
    <w:rsid w:val="00FB3582"/>
    <w:rsid w:val="00FB69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B496"/>
  <w15:chartTrackingRefBased/>
  <w15:docId w15:val="{AC69B17D-75E3-48E8-8298-CFB8FAB01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D4B3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4B35"/>
  </w:style>
  <w:style w:type="paragraph" w:styleId="Piedepgina">
    <w:name w:val="footer"/>
    <w:basedOn w:val="Normal"/>
    <w:link w:val="PiedepginaCar"/>
    <w:uiPriority w:val="99"/>
    <w:unhideWhenUsed/>
    <w:rsid w:val="008D4B3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4B35"/>
  </w:style>
  <w:style w:type="paragraph" w:customStyle="1" w:styleId="Style-13">
    <w:name w:val="Style-13"/>
    <w:rsid w:val="008D4B35"/>
    <w:pPr>
      <w:spacing w:after="0" w:line="240" w:lineRule="auto"/>
    </w:pPr>
    <w:rPr>
      <w:rFonts w:ascii="Times New Roman" w:eastAsia="Times New Roman" w:hAnsi="Times New Roman" w:cs="Times New Roman"/>
      <w:sz w:val="20"/>
      <w:szCs w:val="20"/>
      <w:lang w:val="es-ES_tradnl" w:eastAsia="es-ES_tradnl"/>
    </w:rPr>
  </w:style>
  <w:style w:type="table" w:styleId="Tablaconcuadrcula">
    <w:name w:val="Table Grid"/>
    <w:basedOn w:val="Tablanormal"/>
    <w:uiPriority w:val="39"/>
    <w:rsid w:val="00F15E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15E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A0F3A-7065-4157-99FF-F6CAA2EB7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5356</Words>
  <Characters>29463</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Jáuregui</dc:creator>
  <cp:keywords/>
  <dc:description/>
  <cp:lastModifiedBy>Sergio Jáuregui</cp:lastModifiedBy>
  <cp:revision>4</cp:revision>
  <dcterms:created xsi:type="dcterms:W3CDTF">2016-03-26T15:03:00Z</dcterms:created>
  <dcterms:modified xsi:type="dcterms:W3CDTF">2016-03-26T16:20:00Z</dcterms:modified>
</cp:coreProperties>
</file>