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65" w:rsidRDefault="00091B86" w:rsidP="00091B86">
      <w:pPr>
        <w:jc w:val="center"/>
        <w:rPr>
          <w:b/>
        </w:rPr>
      </w:pPr>
      <w:r w:rsidRPr="00091B86">
        <w:rPr>
          <w:b/>
        </w:rPr>
        <w:t>FUNCIÓN LOGARÍTMICA v/s FUNCIÓN EXPONENCIAL</w:t>
      </w:r>
    </w:p>
    <w:p w:rsidR="00EE7941" w:rsidRDefault="005F2D7B" w:rsidP="005F2D7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w:drawing>
          <wp:inline distT="0" distB="0" distL="0" distR="0">
            <wp:extent cx="3028950" cy="2647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15"/>
        <w:tblW w:w="10792" w:type="dxa"/>
        <w:tblLook w:val="04A0" w:firstRow="1" w:lastRow="0" w:firstColumn="1" w:lastColumn="0" w:noHBand="0" w:noVBand="1"/>
      </w:tblPr>
      <w:tblGrid>
        <w:gridCol w:w="2325"/>
        <w:gridCol w:w="4449"/>
        <w:gridCol w:w="4018"/>
      </w:tblGrid>
      <w:tr w:rsidR="00310F08" w:rsidTr="00EE7941">
        <w:trPr>
          <w:trHeight w:val="556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49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Función Exponencial</w:t>
            </w:r>
          </w:p>
        </w:tc>
        <w:tc>
          <w:tcPr>
            <w:tcW w:w="4032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Función Logarítmica</w:t>
            </w:r>
          </w:p>
        </w:tc>
      </w:tr>
      <w:tr w:rsidR="00310F08" w:rsidTr="00EE7941">
        <w:trPr>
          <w:trHeight w:val="1113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 algebraica</w:t>
            </w:r>
          </w:p>
        </w:tc>
        <w:tc>
          <w:tcPr>
            <w:tcW w:w="4449" w:type="dxa"/>
          </w:tcPr>
          <w:p w:rsidR="00310F08" w:rsidRDefault="00310F08" w:rsidP="00310F08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32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func>
              </m:oMath>
            </m:oMathPara>
          </w:p>
        </w:tc>
      </w:tr>
      <w:tr w:rsidR="00310F08" w:rsidTr="00EE7941">
        <w:trPr>
          <w:trHeight w:val="1113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Restricciones</w:t>
            </w:r>
          </w:p>
        </w:tc>
        <w:tc>
          <w:tcPr>
            <w:tcW w:w="4449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&gt; 0</w:t>
            </w:r>
          </w:p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≠ 1</w:t>
            </w:r>
          </w:p>
        </w:tc>
        <w:tc>
          <w:tcPr>
            <w:tcW w:w="4032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&gt; 0</w:t>
            </w:r>
          </w:p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≠ 1</w:t>
            </w:r>
          </w:p>
        </w:tc>
      </w:tr>
      <w:tr w:rsidR="00310F08" w:rsidTr="00EE7941">
        <w:trPr>
          <w:trHeight w:val="875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Crecimiento y decrecimiento</w:t>
            </w:r>
          </w:p>
        </w:tc>
        <w:tc>
          <w:tcPr>
            <w:tcW w:w="4449" w:type="dxa"/>
          </w:tcPr>
          <w:p w:rsidR="00310F08" w:rsidRDefault="00310F08" w:rsidP="00310F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&gt; 1 </w:t>
            </w:r>
            <w:r w:rsidRPr="00884D33">
              <w:rPr>
                <w:sz w:val="36"/>
                <w:szCs w:val="36"/>
              </w:rPr>
              <w:sym w:font="Wingdings" w:char="F0E0"/>
            </w:r>
            <w:r>
              <w:rPr>
                <w:sz w:val="36"/>
                <w:szCs w:val="36"/>
              </w:rPr>
              <w:t xml:space="preserve"> Creciente</w:t>
            </w:r>
          </w:p>
          <w:p w:rsidR="00310F08" w:rsidRDefault="00310F08" w:rsidP="00310F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&lt; a &lt; 1 </w:t>
            </w:r>
            <w:r w:rsidRPr="00884D33">
              <w:rPr>
                <w:sz w:val="36"/>
                <w:szCs w:val="36"/>
              </w:rPr>
              <w:sym w:font="Wingdings" w:char="F0E0"/>
            </w:r>
            <w:r>
              <w:rPr>
                <w:sz w:val="36"/>
                <w:szCs w:val="36"/>
              </w:rPr>
              <w:t xml:space="preserve"> Decreciente</w:t>
            </w:r>
          </w:p>
        </w:tc>
        <w:tc>
          <w:tcPr>
            <w:tcW w:w="4032" w:type="dxa"/>
          </w:tcPr>
          <w:p w:rsidR="00310F08" w:rsidRDefault="00310F08" w:rsidP="00310F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&gt; 1 </w:t>
            </w:r>
            <w:r w:rsidRPr="00884D33">
              <w:rPr>
                <w:sz w:val="36"/>
                <w:szCs w:val="36"/>
              </w:rPr>
              <w:sym w:font="Wingdings" w:char="F0E0"/>
            </w:r>
            <w:r>
              <w:rPr>
                <w:sz w:val="36"/>
                <w:szCs w:val="36"/>
              </w:rPr>
              <w:t xml:space="preserve"> Creciente</w:t>
            </w:r>
          </w:p>
          <w:p w:rsidR="00310F08" w:rsidRDefault="00310F08" w:rsidP="00B8536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&lt; a &lt; 1 </w:t>
            </w:r>
            <w:r w:rsidRPr="00884D33">
              <w:rPr>
                <w:sz w:val="36"/>
                <w:szCs w:val="36"/>
              </w:rPr>
              <w:sym w:font="Wingdings" w:char="F0E0"/>
            </w:r>
            <w:r>
              <w:rPr>
                <w:sz w:val="36"/>
                <w:szCs w:val="36"/>
              </w:rPr>
              <w:t xml:space="preserve"> Decreciente</w:t>
            </w:r>
          </w:p>
        </w:tc>
      </w:tr>
      <w:tr w:rsidR="00310F08" w:rsidTr="00EE7941">
        <w:trPr>
          <w:trHeight w:val="556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 gráfica</w:t>
            </w:r>
          </w:p>
        </w:tc>
        <w:tc>
          <w:tcPr>
            <w:tcW w:w="4449" w:type="dxa"/>
          </w:tcPr>
          <w:p w:rsidR="00310F08" w:rsidRDefault="007127F8" w:rsidP="00310F08">
            <w:pPr>
              <w:rPr>
                <w:sz w:val="36"/>
                <w:szCs w:val="36"/>
              </w:rPr>
            </w:pPr>
            <w:r>
              <w:object w:dxaOrig="423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11.5pt;height:142.5pt" o:ole="">
                  <v:imagedata r:id="rId5" o:title=""/>
                </v:shape>
                <o:OLEObject Type="Embed" ProgID="PBrush" ShapeID="_x0000_i1026" DrawAspect="Content" ObjectID="_1528724376" r:id="rId6"/>
              </w:object>
            </w:r>
          </w:p>
        </w:tc>
        <w:tc>
          <w:tcPr>
            <w:tcW w:w="4032" w:type="dxa"/>
          </w:tcPr>
          <w:p w:rsidR="00310F08" w:rsidRDefault="007127F8" w:rsidP="00310F08">
            <w:pPr>
              <w:jc w:val="center"/>
              <w:rPr>
                <w:sz w:val="36"/>
                <w:szCs w:val="36"/>
              </w:rPr>
            </w:pPr>
            <w:r>
              <w:object w:dxaOrig="3810" w:dyaOrig="2955">
                <v:shape id="_x0000_i1025" type="#_x0000_t75" style="width:180pt;height:139.5pt" o:ole="">
                  <v:imagedata r:id="rId7" o:title=""/>
                </v:shape>
                <o:OLEObject Type="Embed" ProgID="PBrush" ShapeID="_x0000_i1025" DrawAspect="Content" ObjectID="_1528724377" r:id="rId8"/>
              </w:object>
            </w:r>
          </w:p>
        </w:tc>
      </w:tr>
      <w:tr w:rsidR="00B85362" w:rsidTr="00EE7941">
        <w:trPr>
          <w:trHeight w:val="556"/>
        </w:trPr>
        <w:tc>
          <w:tcPr>
            <w:tcW w:w="2311" w:type="dxa"/>
          </w:tcPr>
          <w:p w:rsidR="00B85362" w:rsidRDefault="00B85362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Intersección con los ejes coordenados</w:t>
            </w:r>
          </w:p>
        </w:tc>
        <w:tc>
          <w:tcPr>
            <w:tcW w:w="4449" w:type="dxa"/>
          </w:tcPr>
          <w:p w:rsidR="00B85362" w:rsidRPr="00B85362" w:rsidRDefault="00B85362" w:rsidP="00B85362">
            <w:pPr>
              <w:jc w:val="center"/>
              <w:rPr>
                <w:b/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sz w:val="36"/>
                <w:szCs w:val="36"/>
                <w:lang w:eastAsia="es-CL"/>
              </w:rPr>
              <w:t xml:space="preserve">Intersecta al eje y en el punto </w:t>
            </w:r>
            <w:r>
              <w:rPr>
                <w:b/>
                <w:noProof/>
                <w:sz w:val="36"/>
                <w:szCs w:val="36"/>
                <w:lang w:eastAsia="es-CL"/>
              </w:rPr>
              <w:t>(0,1)</w:t>
            </w:r>
          </w:p>
        </w:tc>
        <w:tc>
          <w:tcPr>
            <w:tcW w:w="4032" w:type="dxa"/>
          </w:tcPr>
          <w:p w:rsidR="00B85362" w:rsidRPr="00310F08" w:rsidRDefault="00B85362" w:rsidP="00B85362">
            <w:pPr>
              <w:jc w:val="center"/>
              <w:rPr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sz w:val="36"/>
                <w:szCs w:val="36"/>
                <w:lang w:eastAsia="es-CL"/>
              </w:rPr>
              <w:t xml:space="preserve">Intersecta </w:t>
            </w:r>
            <w:r>
              <w:rPr>
                <w:noProof/>
                <w:sz w:val="36"/>
                <w:szCs w:val="36"/>
                <w:lang w:eastAsia="es-CL"/>
              </w:rPr>
              <w:t>al eje x</w:t>
            </w:r>
            <w:r>
              <w:rPr>
                <w:noProof/>
                <w:sz w:val="36"/>
                <w:szCs w:val="36"/>
                <w:lang w:eastAsia="es-CL"/>
              </w:rPr>
              <w:t xml:space="preserve"> en el punto </w:t>
            </w:r>
            <w:r>
              <w:rPr>
                <w:b/>
                <w:noProof/>
                <w:sz w:val="36"/>
                <w:szCs w:val="36"/>
                <w:lang w:eastAsia="es-CL"/>
              </w:rPr>
              <w:t>(1</w:t>
            </w:r>
            <w:r>
              <w:rPr>
                <w:b/>
                <w:noProof/>
                <w:sz w:val="36"/>
                <w:szCs w:val="36"/>
                <w:lang w:eastAsia="es-CL"/>
              </w:rPr>
              <w:t>,</w:t>
            </w:r>
            <w:r>
              <w:rPr>
                <w:b/>
                <w:noProof/>
                <w:sz w:val="36"/>
                <w:szCs w:val="36"/>
                <w:lang w:eastAsia="es-CL"/>
              </w:rPr>
              <w:t>0</w:t>
            </w:r>
            <w:r>
              <w:rPr>
                <w:b/>
                <w:noProof/>
                <w:sz w:val="36"/>
                <w:szCs w:val="36"/>
                <w:lang w:eastAsia="es-CL"/>
              </w:rPr>
              <w:t>)</w:t>
            </w:r>
          </w:p>
        </w:tc>
      </w:tr>
      <w:tr w:rsidR="00310F08" w:rsidTr="00EE7941">
        <w:trPr>
          <w:trHeight w:val="556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Dominio</w:t>
            </w:r>
          </w:p>
        </w:tc>
        <w:tc>
          <w:tcPr>
            <w:tcW w:w="4449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4032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oMath>
            </m:oMathPara>
          </w:p>
        </w:tc>
      </w:tr>
      <w:tr w:rsidR="00310F08" w:rsidTr="00EE7941">
        <w:trPr>
          <w:trHeight w:val="556"/>
        </w:trPr>
        <w:tc>
          <w:tcPr>
            <w:tcW w:w="2311" w:type="dxa"/>
          </w:tcPr>
          <w:p w:rsidR="00310F08" w:rsidRDefault="00310F08" w:rsidP="00310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Recorrido</w:t>
            </w:r>
          </w:p>
        </w:tc>
        <w:tc>
          <w:tcPr>
            <w:tcW w:w="4449" w:type="dxa"/>
          </w:tcPr>
          <w:p w:rsidR="00310F08" w:rsidRDefault="00310F08" w:rsidP="00310F0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oMath>
            </m:oMathPara>
          </w:p>
        </w:tc>
        <w:tc>
          <w:tcPr>
            <w:tcW w:w="4032" w:type="dxa"/>
          </w:tcPr>
          <w:p w:rsidR="00310F08" w:rsidRDefault="00310F08" w:rsidP="00310F0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</m:sup>
                </m:sSup>
              </m:oMath>
            </m:oMathPara>
          </w:p>
        </w:tc>
      </w:tr>
      <w:tr w:rsidR="00EE7941" w:rsidTr="00EE7941">
        <w:trPr>
          <w:trHeight w:val="556"/>
        </w:trPr>
        <w:tc>
          <w:tcPr>
            <w:tcW w:w="2311" w:type="dxa"/>
            <w:vMerge w:val="restart"/>
          </w:tcPr>
          <w:p w:rsidR="00EE7941" w:rsidRDefault="00EE7941" w:rsidP="00EE79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Información adicional</w:t>
            </w:r>
          </w:p>
        </w:tc>
        <w:tc>
          <w:tcPr>
            <w:tcW w:w="4449" w:type="dxa"/>
          </w:tcPr>
          <w:p w:rsidR="00EE7941" w:rsidRDefault="00EE7941" w:rsidP="00310F0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Nunca corta al eje x </w:t>
            </w:r>
          </w:p>
        </w:tc>
        <w:tc>
          <w:tcPr>
            <w:tcW w:w="4032" w:type="dxa"/>
          </w:tcPr>
          <w:p w:rsidR="00EE7941" w:rsidRDefault="00EE7941" w:rsidP="00310F0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Nunca corta al eje y</w:t>
            </w:r>
          </w:p>
        </w:tc>
      </w:tr>
      <w:tr w:rsidR="00EE7941" w:rsidTr="006773E5">
        <w:trPr>
          <w:trHeight w:val="556"/>
        </w:trPr>
        <w:tc>
          <w:tcPr>
            <w:tcW w:w="2311" w:type="dxa"/>
            <w:vMerge/>
          </w:tcPr>
          <w:p w:rsidR="00EE7941" w:rsidRDefault="00EE7941" w:rsidP="00EE7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1" w:type="dxa"/>
            <w:gridSpan w:val="2"/>
          </w:tcPr>
          <w:p w:rsidR="00EE7941" w:rsidRPr="00EE7941" w:rsidRDefault="00EE7941" w:rsidP="00EE794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La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función logarítmica 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es la función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inversa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de la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función exponencial</w:t>
            </w:r>
          </w:p>
        </w:tc>
      </w:tr>
    </w:tbl>
    <w:p w:rsidR="005F2D7B" w:rsidRPr="005F2D7B" w:rsidRDefault="00884D33" w:rsidP="005F2D7B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F2D7B" w:rsidRPr="005F2D7B" w:rsidSect="008642A0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86"/>
    <w:rsid w:val="00091B86"/>
    <w:rsid w:val="00310F08"/>
    <w:rsid w:val="003E03C7"/>
    <w:rsid w:val="005F2D7B"/>
    <w:rsid w:val="007127F8"/>
    <w:rsid w:val="008642A0"/>
    <w:rsid w:val="00884D33"/>
    <w:rsid w:val="00890965"/>
    <w:rsid w:val="00B85362"/>
    <w:rsid w:val="00E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2AB2FC-1B6A-4FDD-AF4C-61D4EC7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D7B"/>
    <w:rPr>
      <w:color w:val="808080"/>
    </w:rPr>
  </w:style>
  <w:style w:type="table" w:styleId="Tablaconcuadrcula">
    <w:name w:val="Table Grid"/>
    <w:basedOn w:val="Tablanormal"/>
    <w:uiPriority w:val="39"/>
    <w:rsid w:val="005F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romero</dc:creator>
  <cp:keywords/>
  <dc:description/>
  <cp:lastModifiedBy>patricia romero</cp:lastModifiedBy>
  <cp:revision>8</cp:revision>
  <dcterms:created xsi:type="dcterms:W3CDTF">2016-06-29T20:32:00Z</dcterms:created>
  <dcterms:modified xsi:type="dcterms:W3CDTF">2016-06-29T20:53:00Z</dcterms:modified>
</cp:coreProperties>
</file>